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5C" w:rsidRPr="00900049" w:rsidRDefault="00A2175C" w:rsidP="00A2175C">
      <w:pPr>
        <w:jc w:val="center"/>
        <w:rPr>
          <w:b/>
          <w:sz w:val="28"/>
          <w:szCs w:val="28"/>
        </w:rPr>
      </w:pPr>
      <w:r w:rsidRPr="00900049">
        <w:rPr>
          <w:b/>
          <w:sz w:val="28"/>
          <w:szCs w:val="28"/>
        </w:rPr>
        <w:t>ЗАКЛЮЧЕНИЕ</w:t>
      </w:r>
    </w:p>
    <w:p w:rsidR="006D5346" w:rsidRPr="00900049" w:rsidRDefault="00735760" w:rsidP="00A2175C">
      <w:pPr>
        <w:jc w:val="center"/>
        <w:rPr>
          <w:b/>
          <w:sz w:val="28"/>
          <w:szCs w:val="28"/>
        </w:rPr>
      </w:pPr>
      <w:r w:rsidRPr="00900049">
        <w:rPr>
          <w:b/>
          <w:sz w:val="28"/>
          <w:szCs w:val="28"/>
        </w:rPr>
        <w:t xml:space="preserve">департамента развития предпринимательства и торговли Кировской области </w:t>
      </w:r>
      <w:r w:rsidR="006D5346" w:rsidRPr="00900049">
        <w:rPr>
          <w:b/>
          <w:sz w:val="28"/>
          <w:szCs w:val="28"/>
        </w:rPr>
        <w:t>об оценке регулирующего воздействия</w:t>
      </w:r>
    </w:p>
    <w:p w:rsidR="00197C28" w:rsidRPr="00900049" w:rsidRDefault="00197C28" w:rsidP="00001DB6">
      <w:pPr>
        <w:pStyle w:val="1"/>
        <w:tabs>
          <w:tab w:val="left" w:pos="600"/>
        </w:tabs>
        <w:spacing w:after="0" w:line="400" w:lineRule="exact"/>
        <w:ind w:left="0" w:firstLine="709"/>
        <w:rPr>
          <w:rFonts w:ascii="Times New Roman" w:hAnsi="Times New Roman"/>
          <w:b/>
          <w:sz w:val="28"/>
          <w:szCs w:val="28"/>
        </w:rPr>
      </w:pPr>
    </w:p>
    <w:p w:rsidR="006D5346" w:rsidRPr="00900049" w:rsidRDefault="006D5346" w:rsidP="00A2175C">
      <w:pPr>
        <w:pStyle w:val="1"/>
        <w:tabs>
          <w:tab w:val="left" w:pos="600"/>
        </w:tabs>
        <w:spacing w:after="0" w:line="360" w:lineRule="auto"/>
        <w:ind w:left="0" w:firstLine="709"/>
        <w:rPr>
          <w:rFonts w:ascii="Times New Roman" w:hAnsi="Times New Roman"/>
          <w:b/>
          <w:sz w:val="28"/>
          <w:szCs w:val="28"/>
        </w:rPr>
      </w:pPr>
      <w:r w:rsidRPr="00900049">
        <w:rPr>
          <w:rFonts w:ascii="Times New Roman" w:hAnsi="Times New Roman"/>
          <w:b/>
          <w:sz w:val="28"/>
          <w:szCs w:val="28"/>
        </w:rPr>
        <w:t>1. Общая информация</w:t>
      </w:r>
    </w:p>
    <w:p w:rsidR="006D5346" w:rsidRPr="00900049" w:rsidRDefault="006D5346"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Разработчик проекта: Департамент развития предпринимательства и торговли Кировской области</w:t>
      </w:r>
      <w:r w:rsidR="00B67767" w:rsidRPr="00900049">
        <w:rPr>
          <w:rFonts w:ascii="Times New Roman" w:hAnsi="Times New Roman"/>
          <w:sz w:val="28"/>
          <w:szCs w:val="28"/>
        </w:rPr>
        <w:t xml:space="preserve"> (далее – департамент)</w:t>
      </w:r>
      <w:r w:rsidRPr="00900049">
        <w:rPr>
          <w:rFonts w:ascii="Times New Roman" w:hAnsi="Times New Roman"/>
          <w:sz w:val="28"/>
          <w:szCs w:val="28"/>
        </w:rPr>
        <w:t>.</w:t>
      </w:r>
    </w:p>
    <w:p w:rsidR="006D5346" w:rsidRPr="00900049" w:rsidRDefault="006D5346" w:rsidP="004D5351">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Наименование и вид нормативного правового акта: постановление Правительства области «Об утверждении Порядка предоставления субсидий субъектам малого предпринимательства на возмещение затрат по выплате авансовых платежей по договорам финансовой аренды (лизинга)» (далее – Порядок, регулирование).</w:t>
      </w:r>
    </w:p>
    <w:p w:rsidR="006D5346" w:rsidRPr="00900049" w:rsidRDefault="006D5346" w:rsidP="004D5351">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Предполагаемая дата введения регулирования </w:t>
      </w:r>
      <w:r w:rsidR="006F233B" w:rsidRPr="00900049">
        <w:rPr>
          <w:rFonts w:ascii="Times New Roman" w:hAnsi="Times New Roman"/>
          <w:sz w:val="28"/>
          <w:szCs w:val="28"/>
        </w:rPr>
        <w:t>–</w:t>
      </w:r>
      <w:r w:rsidRPr="00900049">
        <w:rPr>
          <w:rFonts w:ascii="Times New Roman" w:hAnsi="Times New Roman"/>
          <w:sz w:val="28"/>
          <w:szCs w:val="28"/>
        </w:rPr>
        <w:t xml:space="preserve"> </w:t>
      </w:r>
      <w:r w:rsidR="006F233B" w:rsidRPr="00900049">
        <w:rPr>
          <w:rFonts w:ascii="Times New Roman" w:hAnsi="Times New Roman"/>
          <w:sz w:val="28"/>
          <w:szCs w:val="28"/>
        </w:rPr>
        <w:t>мар</w:t>
      </w:r>
      <w:r w:rsidR="00735760" w:rsidRPr="00900049">
        <w:rPr>
          <w:rFonts w:ascii="Times New Roman" w:hAnsi="Times New Roman"/>
          <w:sz w:val="28"/>
          <w:szCs w:val="28"/>
        </w:rPr>
        <w:t>т 2014</w:t>
      </w:r>
      <w:r w:rsidRPr="00900049">
        <w:rPr>
          <w:rFonts w:ascii="Times New Roman" w:hAnsi="Times New Roman"/>
          <w:sz w:val="28"/>
          <w:szCs w:val="28"/>
        </w:rPr>
        <w:t xml:space="preserve"> года.</w:t>
      </w:r>
    </w:p>
    <w:p w:rsidR="006D5346" w:rsidRPr="00900049" w:rsidRDefault="006D5346" w:rsidP="004D5351">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Публичные обсуждения </w:t>
      </w:r>
      <w:r w:rsidR="006F233B" w:rsidRPr="00900049">
        <w:rPr>
          <w:rFonts w:ascii="Times New Roman" w:hAnsi="Times New Roman"/>
          <w:sz w:val="28"/>
          <w:szCs w:val="28"/>
        </w:rPr>
        <w:t>не проводились</w:t>
      </w:r>
      <w:r w:rsidRPr="00900049">
        <w:rPr>
          <w:rFonts w:ascii="Times New Roman" w:hAnsi="Times New Roman"/>
          <w:sz w:val="28"/>
          <w:szCs w:val="28"/>
        </w:rPr>
        <w:t>.</w:t>
      </w:r>
    </w:p>
    <w:p w:rsidR="00735760" w:rsidRPr="00900049" w:rsidRDefault="00735760" w:rsidP="00A6748F">
      <w:pPr>
        <w:spacing w:line="360" w:lineRule="auto"/>
        <w:ind w:firstLine="709"/>
        <w:jc w:val="both"/>
        <w:rPr>
          <w:sz w:val="28"/>
          <w:szCs w:val="28"/>
        </w:rPr>
      </w:pPr>
      <w:r w:rsidRPr="00900049">
        <w:rPr>
          <w:sz w:val="28"/>
          <w:szCs w:val="28"/>
        </w:rPr>
        <w:t>В целях эффективного расходования бюджетных сре</w:t>
      </w:r>
      <w:proofErr w:type="gramStart"/>
      <w:r w:rsidRPr="00900049">
        <w:rPr>
          <w:sz w:val="28"/>
          <w:szCs w:val="28"/>
        </w:rPr>
        <w:t>дств пр</w:t>
      </w:r>
      <w:proofErr w:type="gramEnd"/>
      <w:r w:rsidRPr="00900049">
        <w:rPr>
          <w:sz w:val="28"/>
          <w:szCs w:val="28"/>
        </w:rPr>
        <w:t>оектом постановления устанавливается конкурсная процедура предоставления субсидий субъектам малого предпринимательства на возмещение затрат по выплате авансовых платежей по договорам финансовой аренды (лизинга). Размер субсидии составляет 100% от суммы авансового платежа.</w:t>
      </w:r>
    </w:p>
    <w:p w:rsidR="004D5351" w:rsidRPr="00900049" w:rsidRDefault="004D5351"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Государственная поддержка предоставляется субъектам малого предпринимательства при выполнении следующих условий.</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1. Средний </w:t>
      </w:r>
      <w:proofErr w:type="gramStart"/>
      <w:r w:rsidRPr="00900049">
        <w:rPr>
          <w:rFonts w:ascii="Times New Roman" w:hAnsi="Times New Roman"/>
          <w:sz w:val="28"/>
          <w:szCs w:val="28"/>
          <w:lang w:eastAsia="ru-RU"/>
        </w:rPr>
        <w:t>размер оплаты труда</w:t>
      </w:r>
      <w:proofErr w:type="gramEnd"/>
      <w:r w:rsidRPr="00900049">
        <w:rPr>
          <w:rFonts w:ascii="Times New Roman" w:hAnsi="Times New Roman"/>
          <w:sz w:val="28"/>
          <w:szCs w:val="28"/>
          <w:lang w:eastAsia="ru-RU"/>
        </w:rPr>
        <w:t xml:space="preserve"> у наёмных работников субъектов малого предпринимательства не менее установленного в Кировской области двукратного размера прожиточного минимума в расчете на душу населения. Для субъектов малого предпринимательства, осуществляющих деятельность в сфере народных художественных промыслов и сельского хозяйства, средний </w:t>
      </w:r>
      <w:proofErr w:type="gramStart"/>
      <w:r w:rsidRPr="00900049">
        <w:rPr>
          <w:rFonts w:ascii="Times New Roman" w:hAnsi="Times New Roman"/>
          <w:sz w:val="28"/>
          <w:szCs w:val="28"/>
          <w:lang w:eastAsia="ru-RU"/>
        </w:rPr>
        <w:t>размер оплаты труда</w:t>
      </w:r>
      <w:proofErr w:type="gramEnd"/>
      <w:r w:rsidRPr="00900049">
        <w:rPr>
          <w:rFonts w:ascii="Times New Roman" w:hAnsi="Times New Roman"/>
          <w:sz w:val="28"/>
          <w:szCs w:val="28"/>
          <w:lang w:eastAsia="ru-RU"/>
        </w:rPr>
        <w:t xml:space="preserve"> у наёмных работников должен составлять не менее установленного в Кировской области размера прожиточного минимума в расчете на душу населения. </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Средний размер </w:t>
      </w:r>
      <w:proofErr w:type="gramStart"/>
      <w:r w:rsidRPr="00900049">
        <w:rPr>
          <w:rFonts w:ascii="Times New Roman" w:hAnsi="Times New Roman"/>
          <w:sz w:val="28"/>
          <w:szCs w:val="28"/>
          <w:lang w:eastAsia="ru-RU"/>
        </w:rPr>
        <w:t>оплаты труда наемных работников малых предприятий Кировской области</w:t>
      </w:r>
      <w:proofErr w:type="gramEnd"/>
      <w:r w:rsidRPr="00900049">
        <w:rPr>
          <w:rFonts w:ascii="Times New Roman" w:hAnsi="Times New Roman"/>
          <w:sz w:val="28"/>
          <w:szCs w:val="28"/>
          <w:lang w:eastAsia="ru-RU"/>
        </w:rPr>
        <w:t xml:space="preserve"> в 2013 году составил 15124 рубля, что на 9,5% (или на </w:t>
      </w:r>
      <w:r w:rsidRPr="00900049">
        <w:rPr>
          <w:rFonts w:ascii="Times New Roman" w:hAnsi="Times New Roman"/>
          <w:sz w:val="28"/>
          <w:szCs w:val="28"/>
          <w:lang w:eastAsia="ru-RU"/>
        </w:rPr>
        <w:lastRenderedPageBreak/>
        <w:t xml:space="preserve">1314 рублей) превышает двукратный размер прожиточного минимума по Кировской области в расчете на душу населения (13810 рублей, постановление Правительства Кировской области от 29.01.2014 № 245/43). </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Для субъектов малого предпринимательства, осуществляющих деятельность в сферах народных художественных промыслов и сельского хозяйства, характерно существенное отставание значения указанного показателя от </w:t>
      </w:r>
      <w:proofErr w:type="spellStart"/>
      <w:r w:rsidRPr="00900049">
        <w:rPr>
          <w:rFonts w:ascii="Times New Roman" w:hAnsi="Times New Roman"/>
          <w:sz w:val="28"/>
          <w:szCs w:val="28"/>
          <w:lang w:eastAsia="ru-RU"/>
        </w:rPr>
        <w:t>среднеобластного</w:t>
      </w:r>
      <w:proofErr w:type="spellEnd"/>
      <w:r w:rsidRPr="00900049">
        <w:rPr>
          <w:rFonts w:ascii="Times New Roman" w:hAnsi="Times New Roman"/>
          <w:sz w:val="28"/>
          <w:szCs w:val="28"/>
          <w:lang w:eastAsia="ru-RU"/>
        </w:rPr>
        <w:t xml:space="preserve"> уровня. Так по итогам 2013 года оплата труда наемных работников в сельском хозяйстве составила 10923 рубля, в сфере народных художественных промыслов – 8802 рубля, что на 20% и 36,3% меньше двукратного размера прожиточного минимума соответственно.</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В соответствии с Федеральным законом от 24.07.2007 № 209-ФЗ «О развитии малого и среднего предпринимательства в Российской Федерации» поддержка субъектов малого предпринимательства, осуществляющих деятельность в сфере народных художественных промыслов и сельского хозяйства, является одним из приоритетных направлений. В целях обеспечения доступа субъектов малого предпринимательства, действующих в указанных отраслях, предлагаемым правовым регулированием устанавливается иное требование к уровню заработной платы наемных работников – не менее размера прожиточного минимума в расчете на душу населения, установленного в Кировской области.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2. Обеспечение субъектом малого предпринимательства выплаты среднего </w:t>
      </w:r>
      <w:proofErr w:type="gramStart"/>
      <w:r w:rsidRPr="00900049">
        <w:rPr>
          <w:rFonts w:ascii="Times New Roman" w:hAnsi="Times New Roman"/>
          <w:sz w:val="28"/>
          <w:szCs w:val="28"/>
          <w:lang w:eastAsia="ru-RU"/>
        </w:rPr>
        <w:t>размера оплаты труда</w:t>
      </w:r>
      <w:proofErr w:type="gramEnd"/>
      <w:r w:rsidRPr="00900049">
        <w:rPr>
          <w:rFonts w:ascii="Times New Roman" w:hAnsi="Times New Roman"/>
          <w:sz w:val="28"/>
          <w:szCs w:val="28"/>
          <w:lang w:eastAsia="ru-RU"/>
        </w:rPr>
        <w:t xml:space="preserve"> своим наемным работникам не менее суммы, на основании которой принято решение об определении данного субъекта малого предпринимательства получателем государственной поддержки, в течение не менее 12 месяцев с даты заключения договора о предоставлении субсидии;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3. Отсутствие у субъекта малого предпринимательства задолженности по платежам в бюджетную систему Российской Федерации;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lastRenderedPageBreak/>
        <w:t>4. Отсутствие задолженности по заработной плате перед наемными работниками.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Данная форма государственной поддержки предусмотрена в качестве одной из основных Минэкономразвития России и на ее предоставление выделяются средства федерального бюджета. При этом расходование средств областного и федерального бюджетов должно осуществляться по единым правилам, установленным Минэкономразвития России. С 2013 года Министерство в своих приказах (от 24.04.2013 № 220) устанавливает следующие требования к субъектам малого предпринимательства, претендующим на получение субсидий на возмещение затрат по выплате авансовых платежей по договорам финансовой аренды (лизинга):</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 </w:t>
      </w:r>
      <w:r w:rsidR="00900049" w:rsidRPr="00900049">
        <w:rPr>
          <w:rFonts w:ascii="Times New Roman" w:hAnsi="Times New Roman"/>
          <w:sz w:val="28"/>
          <w:szCs w:val="28"/>
          <w:lang w:eastAsia="ru-RU"/>
        </w:rPr>
        <w:t xml:space="preserve">субсидии </w:t>
      </w:r>
      <w:r w:rsidRPr="00900049">
        <w:rPr>
          <w:rFonts w:ascii="Times New Roman" w:hAnsi="Times New Roman"/>
          <w:sz w:val="28"/>
          <w:szCs w:val="28"/>
          <w:lang w:eastAsia="ru-RU"/>
        </w:rPr>
        <w:t>предоставляются субъектам малого предпринимательства, приобретающим основные средства, за исключением легкового автотранспорта и недвижимости.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 </w:t>
      </w:r>
      <w:r w:rsidR="00900049" w:rsidRPr="00900049">
        <w:rPr>
          <w:rFonts w:ascii="Times New Roman" w:hAnsi="Times New Roman"/>
          <w:sz w:val="28"/>
          <w:szCs w:val="28"/>
          <w:lang w:eastAsia="ru-RU"/>
        </w:rPr>
        <w:t xml:space="preserve">субсидии </w:t>
      </w:r>
      <w:r w:rsidRPr="00900049">
        <w:rPr>
          <w:rFonts w:ascii="Times New Roman" w:hAnsi="Times New Roman"/>
          <w:sz w:val="28"/>
          <w:szCs w:val="28"/>
          <w:lang w:eastAsia="ru-RU"/>
        </w:rPr>
        <w:t>предоставляются субъектам малого предпринимательства, приобретающим основные средства по договорам финансовой аренды (лизинга), относящиеся ко второй и последующим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w:t>
      </w:r>
      <w:r w:rsidR="00900049" w:rsidRPr="00900049">
        <w:rPr>
          <w:rFonts w:ascii="Times New Roman" w:hAnsi="Times New Roman"/>
          <w:sz w:val="28"/>
          <w:szCs w:val="28"/>
          <w:lang w:eastAsia="ru-RU"/>
        </w:rPr>
        <w:t xml:space="preserve">субсидии </w:t>
      </w:r>
      <w:r w:rsidRPr="00900049">
        <w:rPr>
          <w:rFonts w:ascii="Times New Roman" w:hAnsi="Times New Roman"/>
          <w:sz w:val="28"/>
          <w:szCs w:val="28"/>
          <w:lang w:eastAsia="ru-RU"/>
        </w:rPr>
        <w:t>не предоставляются субъектам малого предпринимательства, осуществляющим в качестве основного вида деятельности оптовую и розничную торговлю.</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proofErr w:type="gramStart"/>
      <w:r w:rsidRPr="00900049">
        <w:rPr>
          <w:rFonts w:ascii="Times New Roman" w:hAnsi="Times New Roman"/>
          <w:sz w:val="28"/>
          <w:szCs w:val="28"/>
          <w:lang w:eastAsia="ru-RU"/>
        </w:rPr>
        <w:t>В целях приведения в соответствие порядка предоставления субсидий субъектам малого предпринимательства на возмещение затрат по выплате авансовых платежей по договорам</w:t>
      </w:r>
      <w:proofErr w:type="gramEnd"/>
      <w:r w:rsidRPr="00900049">
        <w:rPr>
          <w:rFonts w:ascii="Times New Roman" w:hAnsi="Times New Roman"/>
          <w:sz w:val="28"/>
          <w:szCs w:val="28"/>
          <w:lang w:eastAsia="ru-RU"/>
        </w:rPr>
        <w:t xml:space="preserve"> финансовой аренды (лизинга) приказам Минэкономразвития России указанные требования включены в проект постановления.</w:t>
      </w:r>
      <w:r w:rsidR="00900049" w:rsidRPr="00900049">
        <w:rPr>
          <w:rFonts w:ascii="Times New Roman" w:hAnsi="Times New Roman"/>
          <w:sz w:val="28"/>
          <w:szCs w:val="28"/>
          <w:lang w:eastAsia="ru-RU"/>
        </w:rPr>
        <w:t xml:space="preserve"> Несоблюдение данных требований приведет к невозможности привлечения средств федерального бюджета (в 2014 году не </w:t>
      </w:r>
      <w:r w:rsidR="00900049" w:rsidRPr="00900049">
        <w:rPr>
          <w:rFonts w:ascii="Times New Roman" w:hAnsi="Times New Roman"/>
          <w:sz w:val="28"/>
          <w:szCs w:val="28"/>
          <w:lang w:eastAsia="ru-RU"/>
        </w:rPr>
        <w:lastRenderedPageBreak/>
        <w:t>менее 40 млн. рублей) на субсидирование затрат субъектов малого предпринимательства по договорам финансовой аренды (лизинга)</w:t>
      </w:r>
    </w:p>
    <w:p w:rsidR="00C27FD2" w:rsidRPr="00900049" w:rsidRDefault="00C27FD2" w:rsidP="00A6748F">
      <w:pPr>
        <w:pStyle w:val="1"/>
        <w:spacing w:after="0" w:line="360" w:lineRule="auto"/>
        <w:ind w:left="0" w:firstLine="709"/>
        <w:jc w:val="both"/>
        <w:rPr>
          <w:rFonts w:ascii="Times New Roman" w:hAnsi="Times New Roman"/>
          <w:sz w:val="28"/>
          <w:szCs w:val="28"/>
          <w:lang w:eastAsia="ru-RU"/>
        </w:rPr>
      </w:pPr>
      <w:proofErr w:type="gramStart"/>
      <w:r w:rsidRPr="00900049">
        <w:rPr>
          <w:rFonts w:ascii="Times New Roman" w:hAnsi="Times New Roman"/>
          <w:sz w:val="28"/>
          <w:szCs w:val="28"/>
          <w:lang w:eastAsia="ru-RU"/>
        </w:rPr>
        <w:t xml:space="preserve">Проект постановления не изменяет и не налагает новые обязанности, не устанавливает новые ограничения и запреты для субъектов предпринимательской деятельности, а уточняет положения, ранее предусмотренные постановлением Правительства Кировской области от 15.06.2010 № 55/260 «О предоставлении субсидий субъектам малого предпринимательства на возмещение части затрат по договорам финансовой аренды (лизинга) и по оплате процентной ставки по кредитам». </w:t>
      </w:r>
      <w:proofErr w:type="gramEnd"/>
    </w:p>
    <w:p w:rsidR="00C27FD2" w:rsidRPr="00900049" w:rsidRDefault="00C27FD2" w:rsidP="004D5351">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Проект постановления, как и ранее действовавшее постановление, позволит субъектам предпринимательской деятельности сократить расходы на приобретение основных средств по договорам финансовой аренды (лизинга).</w:t>
      </w:r>
    </w:p>
    <w:p w:rsidR="00735760" w:rsidRPr="00900049" w:rsidRDefault="007C2C37" w:rsidP="00C27FD2">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Учитывая </w:t>
      </w:r>
      <w:proofErr w:type="gramStart"/>
      <w:r w:rsidRPr="00900049">
        <w:rPr>
          <w:rFonts w:ascii="Times New Roman" w:hAnsi="Times New Roman"/>
          <w:sz w:val="28"/>
          <w:szCs w:val="28"/>
        </w:rPr>
        <w:t>вышеизложенное</w:t>
      </w:r>
      <w:proofErr w:type="gramEnd"/>
      <w:r w:rsidRPr="00900049">
        <w:rPr>
          <w:rFonts w:ascii="Times New Roman" w:hAnsi="Times New Roman"/>
          <w:sz w:val="28"/>
          <w:szCs w:val="28"/>
        </w:rPr>
        <w:t>, проект постановления содержит положения, имеющие низкую степень регулирующего воздействия. Необходимость проведения публичных консультаций отсутствует.</w:t>
      </w:r>
    </w:p>
    <w:p w:rsidR="00197C28" w:rsidRPr="00900049" w:rsidRDefault="00197C28" w:rsidP="00A2175C">
      <w:pPr>
        <w:pStyle w:val="1"/>
        <w:spacing w:after="0" w:line="360" w:lineRule="auto"/>
        <w:ind w:left="0" w:firstLine="709"/>
        <w:jc w:val="both"/>
        <w:rPr>
          <w:rFonts w:ascii="Times New Roman" w:hAnsi="Times New Roman"/>
          <w:sz w:val="28"/>
          <w:szCs w:val="28"/>
        </w:rPr>
      </w:pPr>
    </w:p>
    <w:p w:rsidR="006D5346" w:rsidRPr="00900049" w:rsidRDefault="006D5346"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b/>
          <w:sz w:val="28"/>
          <w:szCs w:val="28"/>
        </w:rPr>
        <w:t>2. Проблема, на решение которой направлен предлагаемый способ</w:t>
      </w:r>
      <w:r w:rsidR="00197C28" w:rsidRPr="00900049">
        <w:rPr>
          <w:rFonts w:ascii="Times New Roman" w:hAnsi="Times New Roman"/>
          <w:b/>
          <w:sz w:val="28"/>
          <w:szCs w:val="28"/>
        </w:rPr>
        <w:t xml:space="preserve"> </w:t>
      </w:r>
      <w:r w:rsidRPr="00900049">
        <w:rPr>
          <w:rFonts w:ascii="Times New Roman" w:hAnsi="Times New Roman"/>
          <w:b/>
          <w:sz w:val="28"/>
          <w:szCs w:val="28"/>
        </w:rPr>
        <w:t>регулирования</w:t>
      </w:r>
    </w:p>
    <w:p w:rsidR="006F233B" w:rsidRPr="00900049" w:rsidRDefault="006F233B" w:rsidP="00A2175C">
      <w:pPr>
        <w:spacing w:line="360" w:lineRule="auto"/>
        <w:ind w:firstLine="709"/>
        <w:jc w:val="both"/>
        <w:rPr>
          <w:sz w:val="28"/>
          <w:szCs w:val="28"/>
        </w:rPr>
      </w:pPr>
      <w:r w:rsidRPr="00900049">
        <w:rPr>
          <w:sz w:val="28"/>
          <w:szCs w:val="28"/>
        </w:rPr>
        <w:t>Проект постановления Правительства Кировской области «Об утверждении Порядка предоставления субсидий субъектам малого предпринимательства на возмещение затрат по выплате авансовых платежей по договорам финансовой аренды (лизинга)» разработан в целях стимулирования инвестиционной активности субъектов малого предпринимательства, а также удешевления стоимости основных средств, приобретаемых субъектами малого предпринимательства для осуществления предпринимательской деятельности.</w:t>
      </w:r>
    </w:p>
    <w:p w:rsidR="006F233B" w:rsidRPr="00900049" w:rsidRDefault="00306187" w:rsidP="00A2175C">
      <w:pPr>
        <w:spacing w:line="360" w:lineRule="auto"/>
        <w:ind w:firstLine="709"/>
        <w:jc w:val="both"/>
        <w:rPr>
          <w:sz w:val="28"/>
          <w:szCs w:val="28"/>
        </w:rPr>
      </w:pPr>
      <w:r w:rsidRPr="00900049">
        <w:rPr>
          <w:sz w:val="28"/>
          <w:szCs w:val="28"/>
        </w:rPr>
        <w:t xml:space="preserve">Инвестиционная </w:t>
      </w:r>
      <w:r w:rsidR="006F233B" w:rsidRPr="00900049">
        <w:rPr>
          <w:sz w:val="28"/>
          <w:szCs w:val="28"/>
        </w:rPr>
        <w:t>активность субъектов малого предпринимательства сдерживается, с одной стороны, высокой стоимостью основных средств</w:t>
      </w:r>
      <w:r w:rsidRPr="00900049">
        <w:rPr>
          <w:sz w:val="28"/>
          <w:szCs w:val="28"/>
        </w:rPr>
        <w:t>.</w:t>
      </w:r>
      <w:r w:rsidR="006F233B" w:rsidRPr="00900049">
        <w:rPr>
          <w:sz w:val="28"/>
          <w:szCs w:val="28"/>
        </w:rPr>
        <w:t xml:space="preserve"> С другой стороны</w:t>
      </w:r>
      <w:r w:rsidRPr="00900049">
        <w:rPr>
          <w:sz w:val="28"/>
          <w:szCs w:val="28"/>
        </w:rPr>
        <w:t>,</w:t>
      </w:r>
      <w:r w:rsidR="006F233B" w:rsidRPr="00900049">
        <w:rPr>
          <w:sz w:val="28"/>
          <w:szCs w:val="28"/>
        </w:rPr>
        <w:t xml:space="preserve"> ограниченность собственных средств заставляет </w:t>
      </w:r>
      <w:r w:rsidR="006F233B" w:rsidRPr="00900049">
        <w:rPr>
          <w:sz w:val="28"/>
          <w:szCs w:val="28"/>
        </w:rPr>
        <w:lastRenderedPageBreak/>
        <w:t>предпринимателей использовать заемные ресурсы. Однако высокая стоимость таких ресурсов делает нерентабельным их привлечение особенно в сфере производства, характеризующейся медленной скоростью оборота капитала.</w:t>
      </w:r>
    </w:p>
    <w:p w:rsidR="006F233B" w:rsidRPr="00900049" w:rsidRDefault="006F233B" w:rsidP="00A2175C">
      <w:pPr>
        <w:spacing w:line="360" w:lineRule="auto"/>
        <w:ind w:firstLine="709"/>
        <w:jc w:val="both"/>
        <w:rPr>
          <w:sz w:val="28"/>
          <w:szCs w:val="28"/>
        </w:rPr>
      </w:pPr>
      <w:r w:rsidRPr="00900049">
        <w:rPr>
          <w:sz w:val="28"/>
          <w:szCs w:val="28"/>
        </w:rPr>
        <w:t xml:space="preserve">Негативные эффекты, возникающие в связи с наличием проблемы, выражаются в </w:t>
      </w:r>
      <w:r w:rsidR="00306187" w:rsidRPr="00900049">
        <w:rPr>
          <w:sz w:val="28"/>
          <w:szCs w:val="28"/>
        </w:rPr>
        <w:t>снижении эффективности</w:t>
      </w:r>
      <w:r w:rsidRPr="00900049">
        <w:rPr>
          <w:sz w:val="28"/>
          <w:szCs w:val="28"/>
        </w:rPr>
        <w:t xml:space="preserve"> ведения предпринимательской деятельности</w:t>
      </w:r>
      <w:r w:rsidR="009A0147" w:rsidRPr="00900049">
        <w:rPr>
          <w:sz w:val="28"/>
          <w:szCs w:val="28"/>
        </w:rPr>
        <w:t xml:space="preserve"> и, как следствие, стагнации бизнеса</w:t>
      </w:r>
      <w:r w:rsidRPr="00900049">
        <w:rPr>
          <w:sz w:val="28"/>
          <w:szCs w:val="28"/>
        </w:rPr>
        <w:t>.</w:t>
      </w:r>
    </w:p>
    <w:p w:rsidR="006F233B" w:rsidRPr="00900049" w:rsidRDefault="006F233B" w:rsidP="00A2175C">
      <w:pPr>
        <w:spacing w:line="360" w:lineRule="auto"/>
        <w:ind w:firstLine="709"/>
        <w:jc w:val="both"/>
        <w:rPr>
          <w:sz w:val="28"/>
          <w:szCs w:val="28"/>
        </w:rPr>
      </w:pPr>
      <w:r w:rsidRPr="00900049">
        <w:rPr>
          <w:sz w:val="28"/>
          <w:szCs w:val="28"/>
        </w:rPr>
        <w:t xml:space="preserve">Вводимое правовое регулирование направлено на решение этих проблем и </w:t>
      </w:r>
      <w:r w:rsidR="009A0147" w:rsidRPr="00900049">
        <w:rPr>
          <w:sz w:val="28"/>
          <w:szCs w:val="28"/>
        </w:rPr>
        <w:t>предполагает</w:t>
      </w:r>
      <w:r w:rsidRPr="00900049">
        <w:rPr>
          <w:sz w:val="28"/>
          <w:szCs w:val="28"/>
        </w:rPr>
        <w:t xml:space="preserve"> предоставлени</w:t>
      </w:r>
      <w:r w:rsidR="009A0147" w:rsidRPr="00900049">
        <w:rPr>
          <w:sz w:val="28"/>
          <w:szCs w:val="28"/>
        </w:rPr>
        <w:t>е</w:t>
      </w:r>
      <w:r w:rsidRPr="00900049">
        <w:rPr>
          <w:sz w:val="28"/>
          <w:szCs w:val="28"/>
        </w:rPr>
        <w:t xml:space="preserve"> государственной поддержки субъектам малого предпринимательства в виде субсидий на возмещение затрат</w:t>
      </w:r>
      <w:r w:rsidRPr="00900049">
        <w:t xml:space="preserve"> </w:t>
      </w:r>
      <w:r w:rsidRPr="00900049">
        <w:rPr>
          <w:sz w:val="28"/>
          <w:szCs w:val="28"/>
        </w:rPr>
        <w:t>по выплате авансовых платежей по договорам финансовой аренды (лизинга) (далее – госуда</w:t>
      </w:r>
      <w:r w:rsidR="007C2C37" w:rsidRPr="00900049">
        <w:rPr>
          <w:sz w:val="28"/>
          <w:szCs w:val="28"/>
        </w:rPr>
        <w:t>рственная поддержка, субсидии).</w:t>
      </w:r>
    </w:p>
    <w:p w:rsidR="00BC10D2" w:rsidRPr="00900049" w:rsidRDefault="00BC10D2" w:rsidP="00A2175C">
      <w:pPr>
        <w:spacing w:line="360" w:lineRule="auto"/>
        <w:ind w:firstLine="709"/>
        <w:jc w:val="both"/>
        <w:rPr>
          <w:sz w:val="28"/>
          <w:szCs w:val="28"/>
        </w:rPr>
      </w:pPr>
      <w:r w:rsidRPr="00900049">
        <w:rPr>
          <w:sz w:val="28"/>
          <w:szCs w:val="28"/>
        </w:rPr>
        <w:t xml:space="preserve">В предшествующие периоды данная проблема решалась аналогичным путем, то есть предоставлением субсидий. Данная мера государственной поддержки предоставляется субъектам малого предпринимательства с 2010 года и зарекомендовала свою эффективность (см. пункт </w:t>
      </w:r>
      <w:r w:rsidR="006D6131" w:rsidRPr="00900049">
        <w:rPr>
          <w:sz w:val="28"/>
          <w:szCs w:val="28"/>
        </w:rPr>
        <w:t>6</w:t>
      </w:r>
      <w:r w:rsidRPr="00900049">
        <w:rPr>
          <w:sz w:val="28"/>
          <w:szCs w:val="28"/>
        </w:rPr>
        <w:t xml:space="preserve"> настоящего заключения).</w:t>
      </w:r>
    </w:p>
    <w:p w:rsidR="00F54DDB" w:rsidRPr="00900049" w:rsidRDefault="00F54DDB" w:rsidP="00A2175C">
      <w:pPr>
        <w:spacing w:line="360" w:lineRule="auto"/>
        <w:ind w:firstLine="709"/>
        <w:jc w:val="both"/>
        <w:rPr>
          <w:sz w:val="28"/>
          <w:szCs w:val="28"/>
        </w:rPr>
      </w:pPr>
      <w:r w:rsidRPr="00900049">
        <w:rPr>
          <w:sz w:val="28"/>
          <w:szCs w:val="28"/>
        </w:rPr>
        <w:t xml:space="preserve">В случае невмешательства со стороны государства возникает риск </w:t>
      </w:r>
      <w:r w:rsidR="00633660" w:rsidRPr="00900049">
        <w:rPr>
          <w:sz w:val="28"/>
          <w:szCs w:val="28"/>
        </w:rPr>
        <w:t xml:space="preserve">снижения инвестиционной активности </w:t>
      </w:r>
      <w:r w:rsidR="00D94D53" w:rsidRPr="00900049">
        <w:rPr>
          <w:sz w:val="28"/>
          <w:szCs w:val="28"/>
        </w:rPr>
        <w:t xml:space="preserve">субъектов малого предпринимательства (особенно </w:t>
      </w:r>
      <w:proofErr w:type="spellStart"/>
      <w:r w:rsidR="00D94D53" w:rsidRPr="00900049">
        <w:rPr>
          <w:sz w:val="28"/>
          <w:szCs w:val="28"/>
        </w:rPr>
        <w:t>микропредприятий</w:t>
      </w:r>
      <w:proofErr w:type="spellEnd"/>
      <w:r w:rsidR="00D94D53" w:rsidRPr="00900049">
        <w:rPr>
          <w:sz w:val="28"/>
          <w:szCs w:val="28"/>
        </w:rPr>
        <w:t>)</w:t>
      </w:r>
      <w:r w:rsidRPr="00900049">
        <w:rPr>
          <w:sz w:val="28"/>
          <w:szCs w:val="28"/>
        </w:rPr>
        <w:t xml:space="preserve"> в связи с </w:t>
      </w:r>
      <w:r w:rsidR="00D94D53" w:rsidRPr="00900049">
        <w:rPr>
          <w:sz w:val="28"/>
          <w:szCs w:val="28"/>
        </w:rPr>
        <w:t>нехваткой собственных средств на приобретение оборудования и высокой стоимостью заемных средств.</w:t>
      </w:r>
      <w:r w:rsidRPr="00900049">
        <w:rPr>
          <w:sz w:val="28"/>
          <w:szCs w:val="28"/>
        </w:rPr>
        <w:t xml:space="preserve"> </w:t>
      </w:r>
    </w:p>
    <w:p w:rsidR="00633660" w:rsidRPr="00900049" w:rsidRDefault="00633660" w:rsidP="00A2175C">
      <w:pPr>
        <w:spacing w:line="360" w:lineRule="auto"/>
        <w:ind w:firstLine="709"/>
        <w:jc w:val="both"/>
        <w:rPr>
          <w:sz w:val="28"/>
          <w:szCs w:val="28"/>
        </w:rPr>
      </w:pPr>
      <w:r w:rsidRPr="00900049">
        <w:rPr>
          <w:sz w:val="28"/>
          <w:szCs w:val="28"/>
        </w:rPr>
        <w:t>Таким образом, введение данного правового регулирования является достаточным для решения проблемы активизации инвестиционной деятельност</w:t>
      </w:r>
      <w:r w:rsidR="0014152C" w:rsidRPr="00900049">
        <w:rPr>
          <w:sz w:val="28"/>
          <w:szCs w:val="28"/>
        </w:rPr>
        <w:t>и и будет способствовать обновлению основных средств</w:t>
      </w:r>
      <w:r w:rsidR="003B2BD7" w:rsidRPr="00900049">
        <w:rPr>
          <w:sz w:val="28"/>
          <w:szCs w:val="28"/>
        </w:rPr>
        <w:t xml:space="preserve"> субъектами малого предпринимательства</w:t>
      </w:r>
      <w:r w:rsidR="003D085B" w:rsidRPr="00900049">
        <w:rPr>
          <w:sz w:val="28"/>
          <w:szCs w:val="28"/>
        </w:rPr>
        <w:t>,</w:t>
      </w:r>
      <w:r w:rsidR="00A940A6" w:rsidRPr="00900049">
        <w:rPr>
          <w:sz w:val="28"/>
          <w:szCs w:val="28"/>
        </w:rPr>
        <w:t xml:space="preserve"> </w:t>
      </w:r>
      <w:r w:rsidR="004D5351" w:rsidRPr="00900049">
        <w:rPr>
          <w:sz w:val="28"/>
          <w:szCs w:val="28"/>
        </w:rPr>
        <w:t>развитию и расширению деятельности субъектов малого предпринимательства</w:t>
      </w:r>
      <w:r w:rsidR="0014152C" w:rsidRPr="00900049">
        <w:rPr>
          <w:sz w:val="28"/>
          <w:szCs w:val="28"/>
        </w:rPr>
        <w:t>.</w:t>
      </w:r>
    </w:p>
    <w:p w:rsidR="007C2C37" w:rsidRPr="00900049" w:rsidRDefault="007C2C37" w:rsidP="00A2175C">
      <w:pPr>
        <w:spacing w:line="360" w:lineRule="auto"/>
        <w:ind w:firstLine="709"/>
        <w:jc w:val="both"/>
        <w:rPr>
          <w:sz w:val="28"/>
          <w:szCs w:val="28"/>
        </w:rPr>
      </w:pPr>
      <w:r w:rsidRPr="00900049">
        <w:rPr>
          <w:sz w:val="28"/>
          <w:szCs w:val="28"/>
        </w:rPr>
        <w:t xml:space="preserve">Предлагаемым правовым регулированием будут затронуты интересы юридических лиц и индивидуальных предпринимателей, приобретающих основные средства по договорам финансовой аренды (лизинга) для </w:t>
      </w:r>
      <w:r w:rsidRPr="00900049">
        <w:rPr>
          <w:sz w:val="28"/>
          <w:szCs w:val="28"/>
        </w:rPr>
        <w:lastRenderedPageBreak/>
        <w:t>осуществления предпринимательской деятельности и представивших в департамент документы с целью получения субсидии. Указанные хозяйствующие субъекты должны быть зарегистрированы в установленном порядке на территории Кировской области и отвечать критериям, установленным статьей 4 Федерального закона от 24.07.2007 № 209-ФЗ «О развитии малого и среднего предпринимательства в Российской Федерации» в части отнесения хозяйствующего субъекта к субъекту малого предпринимательства.</w:t>
      </w:r>
    </w:p>
    <w:p w:rsidR="00D94D53" w:rsidRPr="00900049" w:rsidRDefault="00D94D53" w:rsidP="00A2175C">
      <w:pPr>
        <w:spacing w:line="360" w:lineRule="auto"/>
        <w:ind w:firstLine="709"/>
        <w:jc w:val="both"/>
        <w:rPr>
          <w:sz w:val="28"/>
          <w:szCs w:val="28"/>
        </w:rPr>
      </w:pPr>
    </w:p>
    <w:p w:rsidR="006D5346" w:rsidRPr="00900049" w:rsidRDefault="006D5346" w:rsidP="00A2175C">
      <w:pPr>
        <w:pStyle w:val="1"/>
        <w:spacing w:after="0" w:line="360" w:lineRule="auto"/>
        <w:ind w:left="0" w:firstLine="709"/>
        <w:rPr>
          <w:rFonts w:ascii="Times New Roman" w:hAnsi="Times New Roman"/>
          <w:b/>
          <w:sz w:val="28"/>
          <w:szCs w:val="28"/>
        </w:rPr>
      </w:pPr>
      <w:r w:rsidRPr="00900049">
        <w:rPr>
          <w:rFonts w:ascii="Times New Roman" w:hAnsi="Times New Roman"/>
          <w:b/>
          <w:sz w:val="28"/>
          <w:szCs w:val="28"/>
        </w:rPr>
        <w:t>3. Цели и задачи регулирования</w:t>
      </w:r>
    </w:p>
    <w:p w:rsidR="006F233B" w:rsidRPr="00900049" w:rsidRDefault="004D5351"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Основная цель регулирования – стимулирование инвестиционной активности малого бизнеса.</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Проект постановления Правительства Кировской области «Об утверждении Порядка предоставления субсидий субъектам малого предпринимательства на возмещение затрат по выплате авансовых платежей по договорам финансовой аренды (лизинга)» разработан в соответствии с требованиями: </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федерального закона от 24.07.2007 № 209-ФЗ «О развитии малого и среднего предпринимательства в Российской Федерации»;</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постановления Правительства Российской Федерации от 27.02.2009 № 178 «О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w:t>
      </w:r>
    </w:p>
    <w:p w:rsidR="004D5351" w:rsidRPr="00900049" w:rsidRDefault="004D5351"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ежегодных приказов Минэкономразвития России об организации проведения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lastRenderedPageBreak/>
        <w:t>указа Президента Российской Федерации от 07.05.2012 № 596 «О долгосрочной государственной экономической политике»;</w:t>
      </w:r>
    </w:p>
    <w:p w:rsidR="006F233B" w:rsidRPr="00900049" w:rsidRDefault="006F233B" w:rsidP="00A2175C">
      <w:pPr>
        <w:spacing w:line="360" w:lineRule="auto"/>
        <w:ind w:firstLine="709"/>
        <w:jc w:val="both"/>
        <w:rPr>
          <w:sz w:val="28"/>
          <w:szCs w:val="28"/>
        </w:rPr>
      </w:pPr>
      <w:r w:rsidRPr="00900049">
        <w:rPr>
          <w:sz w:val="28"/>
          <w:szCs w:val="28"/>
        </w:rPr>
        <w:t>государственной программы Кировской области «Поддержка и развитие малого и среднего предпринимательства» на 2013 – 2020 годы</w:t>
      </w:r>
      <w:r w:rsidR="00B67767" w:rsidRPr="00900049">
        <w:rPr>
          <w:sz w:val="28"/>
          <w:szCs w:val="28"/>
        </w:rPr>
        <w:t xml:space="preserve"> (далее – Программа)</w:t>
      </w:r>
      <w:r w:rsidRPr="00900049">
        <w:rPr>
          <w:sz w:val="28"/>
          <w:szCs w:val="28"/>
        </w:rPr>
        <w:t>, утвержденной постановлением Правительства Кировской области от 10.12.2012 № 185/741 «Об утверждении государственной программы Кировской области «Поддержка и развитие малого и среднего предпринимательства» на 2013 –2020 годы».</w:t>
      </w:r>
    </w:p>
    <w:p w:rsidR="00635A17" w:rsidRPr="00900049" w:rsidRDefault="00635A17" w:rsidP="00A2175C">
      <w:pPr>
        <w:spacing w:line="360" w:lineRule="auto"/>
        <w:ind w:firstLine="709"/>
        <w:jc w:val="both"/>
        <w:rPr>
          <w:sz w:val="28"/>
          <w:szCs w:val="28"/>
        </w:rPr>
      </w:pPr>
      <w:r w:rsidRPr="00900049">
        <w:rPr>
          <w:sz w:val="28"/>
          <w:szCs w:val="28"/>
        </w:rPr>
        <w:t>Задача правового регулирования – создание условий для субъектов малого предпринимательства, стимулирующих их инвестиционную активность.</w:t>
      </w:r>
    </w:p>
    <w:p w:rsidR="004D5351" w:rsidRPr="00900049" w:rsidRDefault="004D5351" w:rsidP="00A2175C">
      <w:pPr>
        <w:pStyle w:val="1"/>
        <w:spacing w:after="0" w:line="360" w:lineRule="auto"/>
        <w:ind w:left="0" w:firstLine="709"/>
        <w:jc w:val="both"/>
        <w:rPr>
          <w:rFonts w:ascii="Times New Roman" w:hAnsi="Times New Roman"/>
          <w:b/>
          <w:sz w:val="28"/>
          <w:szCs w:val="28"/>
        </w:rPr>
      </w:pPr>
    </w:p>
    <w:p w:rsidR="006D5346" w:rsidRPr="00900049" w:rsidRDefault="006D5346" w:rsidP="00A2175C">
      <w:pPr>
        <w:pStyle w:val="1"/>
        <w:spacing w:after="0" w:line="360" w:lineRule="auto"/>
        <w:ind w:left="0" w:firstLine="709"/>
        <w:jc w:val="both"/>
        <w:rPr>
          <w:rFonts w:ascii="Times New Roman" w:hAnsi="Times New Roman"/>
          <w:b/>
          <w:sz w:val="28"/>
          <w:szCs w:val="28"/>
        </w:rPr>
      </w:pPr>
      <w:r w:rsidRPr="00900049">
        <w:rPr>
          <w:rFonts w:ascii="Times New Roman" w:hAnsi="Times New Roman"/>
          <w:b/>
          <w:sz w:val="28"/>
          <w:szCs w:val="28"/>
        </w:rPr>
        <w:t>4. Возможные варианты достижения поставленной цели</w:t>
      </w:r>
    </w:p>
    <w:p w:rsidR="00635A17" w:rsidRPr="00900049" w:rsidRDefault="00635A17"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Альтернативными вариантами, способствующими повышению инвестиционной активности субъектов малого предпринимательства, являются:</w:t>
      </w:r>
    </w:p>
    <w:p w:rsidR="0042780E" w:rsidRPr="00900049" w:rsidRDefault="00635A17"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субсидирование процентной ставки по кредитам, привлеченным в коммерческих банках</w:t>
      </w:r>
      <w:r w:rsidR="00E57EFC" w:rsidRPr="00900049">
        <w:rPr>
          <w:rFonts w:ascii="Times New Roman" w:hAnsi="Times New Roman"/>
          <w:sz w:val="28"/>
          <w:szCs w:val="28"/>
        </w:rPr>
        <w:t xml:space="preserve">; </w:t>
      </w:r>
    </w:p>
    <w:p w:rsidR="005840FD" w:rsidRPr="00900049" w:rsidRDefault="005840FD"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льготное кредитование через Кировский областной фонд поддержки малого и среднего предпринимательства</w:t>
      </w:r>
      <w:r w:rsidR="008C469F" w:rsidRPr="00900049">
        <w:rPr>
          <w:rFonts w:ascii="Times New Roman" w:hAnsi="Times New Roman"/>
          <w:sz w:val="28"/>
          <w:szCs w:val="28"/>
        </w:rPr>
        <w:t xml:space="preserve">, районные фонды поддержки предпринимательства, имеющие статус </w:t>
      </w:r>
      <w:proofErr w:type="spellStart"/>
      <w:r w:rsidR="008C469F" w:rsidRPr="00900049">
        <w:rPr>
          <w:rFonts w:ascii="Times New Roman" w:hAnsi="Times New Roman"/>
          <w:sz w:val="28"/>
          <w:szCs w:val="28"/>
        </w:rPr>
        <w:t>микрофинансовой</w:t>
      </w:r>
      <w:proofErr w:type="spellEnd"/>
      <w:r w:rsidR="008C469F" w:rsidRPr="00900049">
        <w:rPr>
          <w:rFonts w:ascii="Times New Roman" w:hAnsi="Times New Roman"/>
          <w:sz w:val="28"/>
          <w:szCs w:val="28"/>
        </w:rPr>
        <w:t xml:space="preserve"> организации</w:t>
      </w:r>
      <w:r w:rsidR="00BD3C86" w:rsidRPr="00900049">
        <w:rPr>
          <w:rFonts w:ascii="Times New Roman" w:hAnsi="Times New Roman"/>
          <w:sz w:val="28"/>
          <w:szCs w:val="28"/>
        </w:rPr>
        <w:t>;</w:t>
      </w:r>
    </w:p>
    <w:p w:rsidR="005840FD" w:rsidRPr="00900049" w:rsidRDefault="005840FD"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 </w:t>
      </w:r>
      <w:r w:rsidR="004411C7" w:rsidRPr="00900049">
        <w:rPr>
          <w:rFonts w:ascii="Times New Roman" w:hAnsi="Times New Roman"/>
          <w:sz w:val="28"/>
          <w:szCs w:val="28"/>
        </w:rPr>
        <w:t>субсидирование затрат по выплате авансовых платежей по договорам финансовой аренды (лизинга)</w:t>
      </w:r>
      <w:r w:rsidRPr="00900049">
        <w:rPr>
          <w:rFonts w:ascii="Times New Roman" w:hAnsi="Times New Roman"/>
          <w:sz w:val="28"/>
          <w:szCs w:val="28"/>
        </w:rPr>
        <w:t>.</w:t>
      </w:r>
    </w:p>
    <w:p w:rsidR="005840FD" w:rsidRPr="00900049" w:rsidRDefault="005840FD" w:rsidP="00A2175C">
      <w:pPr>
        <w:pStyle w:val="1"/>
        <w:spacing w:after="0" w:line="360" w:lineRule="auto"/>
        <w:ind w:left="0" w:firstLine="709"/>
        <w:jc w:val="both"/>
        <w:rPr>
          <w:rFonts w:ascii="Times New Roman" w:hAnsi="Times New Roman"/>
          <w:b/>
          <w:sz w:val="28"/>
          <w:szCs w:val="28"/>
        </w:rPr>
      </w:pPr>
    </w:p>
    <w:p w:rsidR="006D5346" w:rsidRPr="00900049" w:rsidRDefault="005840FD" w:rsidP="00A2175C">
      <w:pPr>
        <w:pStyle w:val="1"/>
        <w:spacing w:after="0" w:line="360" w:lineRule="auto"/>
        <w:ind w:left="0" w:firstLine="709"/>
        <w:jc w:val="both"/>
        <w:rPr>
          <w:rFonts w:ascii="Times New Roman" w:hAnsi="Times New Roman"/>
          <w:b/>
          <w:sz w:val="28"/>
          <w:szCs w:val="28"/>
        </w:rPr>
      </w:pPr>
      <w:r w:rsidRPr="00900049">
        <w:rPr>
          <w:rFonts w:ascii="Times New Roman" w:hAnsi="Times New Roman"/>
          <w:b/>
          <w:sz w:val="28"/>
          <w:szCs w:val="28"/>
        </w:rPr>
        <w:t>5</w:t>
      </w:r>
      <w:r w:rsidR="006D5346" w:rsidRPr="00900049">
        <w:rPr>
          <w:rFonts w:ascii="Times New Roman" w:hAnsi="Times New Roman"/>
          <w:b/>
          <w:sz w:val="28"/>
          <w:szCs w:val="28"/>
        </w:rPr>
        <w:t>. Анализ выгод и издержек использования каждого варианта достижения поставленной цели</w:t>
      </w:r>
    </w:p>
    <w:p w:rsidR="002349CB" w:rsidRPr="00900049" w:rsidRDefault="002349CB" w:rsidP="00A2175C">
      <w:pPr>
        <w:spacing w:line="360" w:lineRule="auto"/>
        <w:ind w:firstLine="709"/>
        <w:jc w:val="both"/>
        <w:rPr>
          <w:sz w:val="28"/>
          <w:szCs w:val="28"/>
        </w:rPr>
      </w:pPr>
      <w:r w:rsidRPr="00900049">
        <w:rPr>
          <w:sz w:val="28"/>
          <w:szCs w:val="28"/>
        </w:rPr>
        <w:t xml:space="preserve">В целях стимулирования технической и технологической модернизации </w:t>
      </w:r>
      <w:r w:rsidR="00B756F6" w:rsidRPr="00900049">
        <w:rPr>
          <w:sz w:val="28"/>
          <w:szCs w:val="28"/>
        </w:rPr>
        <w:t>бизнеса департамент может использовать следующие варианты регулирования:</w:t>
      </w:r>
    </w:p>
    <w:p w:rsidR="00783E64" w:rsidRPr="00900049" w:rsidRDefault="00B756F6" w:rsidP="00A2175C">
      <w:pPr>
        <w:spacing w:line="360" w:lineRule="auto"/>
        <w:ind w:firstLine="709"/>
        <w:jc w:val="both"/>
        <w:rPr>
          <w:sz w:val="28"/>
          <w:szCs w:val="28"/>
        </w:rPr>
      </w:pPr>
      <w:r w:rsidRPr="00900049">
        <w:rPr>
          <w:sz w:val="28"/>
          <w:szCs w:val="28"/>
        </w:rPr>
        <w:lastRenderedPageBreak/>
        <w:t xml:space="preserve">1. </w:t>
      </w:r>
      <w:r w:rsidR="009E627D" w:rsidRPr="00900049">
        <w:rPr>
          <w:sz w:val="28"/>
          <w:szCs w:val="28"/>
        </w:rPr>
        <w:t xml:space="preserve">Субсидирование процентных ставок по кредитам коммерческих банков. </w:t>
      </w:r>
    </w:p>
    <w:p w:rsidR="00B756F6" w:rsidRPr="00900049" w:rsidRDefault="009E627D" w:rsidP="00A2175C">
      <w:pPr>
        <w:spacing w:line="360" w:lineRule="auto"/>
        <w:ind w:firstLine="709"/>
        <w:jc w:val="both"/>
        <w:rPr>
          <w:sz w:val="28"/>
          <w:szCs w:val="28"/>
        </w:rPr>
      </w:pPr>
      <w:r w:rsidRPr="00900049">
        <w:rPr>
          <w:sz w:val="28"/>
          <w:szCs w:val="28"/>
        </w:rPr>
        <w:t>Основными преимуществами данного варианта для субъектов малого предпринимательства являются следующие:</w:t>
      </w:r>
    </w:p>
    <w:p w:rsidR="009E627D" w:rsidRPr="00900049" w:rsidRDefault="009E627D" w:rsidP="00A2175C">
      <w:pPr>
        <w:spacing w:line="360" w:lineRule="auto"/>
        <w:ind w:firstLine="709"/>
        <w:jc w:val="both"/>
        <w:rPr>
          <w:sz w:val="28"/>
          <w:szCs w:val="28"/>
        </w:rPr>
      </w:pPr>
      <w:r w:rsidRPr="00900049">
        <w:rPr>
          <w:sz w:val="28"/>
          <w:szCs w:val="28"/>
        </w:rPr>
        <w:t>возможность привлечения «</w:t>
      </w:r>
      <w:r w:rsidR="00885F1C" w:rsidRPr="00900049">
        <w:rPr>
          <w:sz w:val="28"/>
          <w:szCs w:val="28"/>
        </w:rPr>
        <w:t>длинных» денег;</w:t>
      </w:r>
    </w:p>
    <w:p w:rsidR="00885F1C" w:rsidRPr="00900049" w:rsidRDefault="00885F1C" w:rsidP="00A2175C">
      <w:pPr>
        <w:spacing w:line="360" w:lineRule="auto"/>
        <w:ind w:firstLine="709"/>
        <w:jc w:val="both"/>
        <w:rPr>
          <w:sz w:val="28"/>
          <w:szCs w:val="28"/>
        </w:rPr>
      </w:pPr>
      <w:r w:rsidRPr="00900049">
        <w:rPr>
          <w:sz w:val="28"/>
          <w:szCs w:val="28"/>
        </w:rPr>
        <w:t>индивидуальный подход кредитных организаций к каждому заемщику, исходя из его финансового состояния, размера, цели кредита и т.д.</w:t>
      </w:r>
    </w:p>
    <w:p w:rsidR="004120B6" w:rsidRPr="00900049" w:rsidRDefault="004120B6" w:rsidP="00A2175C">
      <w:pPr>
        <w:spacing w:line="360" w:lineRule="auto"/>
        <w:ind w:firstLine="709"/>
        <w:jc w:val="both"/>
        <w:rPr>
          <w:sz w:val="28"/>
          <w:szCs w:val="28"/>
        </w:rPr>
      </w:pPr>
      <w:r w:rsidRPr="00900049">
        <w:rPr>
          <w:sz w:val="28"/>
          <w:szCs w:val="28"/>
        </w:rPr>
        <w:t xml:space="preserve">Однако на практике реализация данного механизма может не дать необходимого эффекта, так как для получения кредитных средств субъект малого предпринимательства должен предоставить банку высоколиквидный залог. Как показала практика, субъекты малого предпринимательства, особенно </w:t>
      </w:r>
      <w:proofErr w:type="spellStart"/>
      <w:r w:rsidRPr="00900049">
        <w:rPr>
          <w:sz w:val="28"/>
          <w:szCs w:val="28"/>
        </w:rPr>
        <w:t>микробизнес</w:t>
      </w:r>
      <w:proofErr w:type="spellEnd"/>
      <w:r w:rsidRPr="00900049">
        <w:rPr>
          <w:sz w:val="28"/>
          <w:szCs w:val="28"/>
        </w:rPr>
        <w:t>, не могут предоставить коммерческому банку надлежащее обеспечение кредита. Как следствие, банк отказывает в выдаче заемных денежных средств.</w:t>
      </w:r>
    </w:p>
    <w:p w:rsidR="004120B6" w:rsidRPr="00900049" w:rsidRDefault="004120B6" w:rsidP="00A2175C">
      <w:pPr>
        <w:spacing w:line="360" w:lineRule="auto"/>
        <w:ind w:firstLine="709"/>
        <w:jc w:val="both"/>
        <w:rPr>
          <w:sz w:val="28"/>
          <w:szCs w:val="28"/>
        </w:rPr>
      </w:pPr>
      <w:r w:rsidRPr="00900049">
        <w:rPr>
          <w:sz w:val="28"/>
          <w:szCs w:val="28"/>
        </w:rPr>
        <w:t xml:space="preserve">Кроме того, субсидирование процентных ставок по кредитам не является приоритетной формой поддержки малого бизнес для Минэкономразвития России, следовательно, для реализации этого механизма, скорее всего, не </w:t>
      </w:r>
      <w:r w:rsidR="004411C7" w:rsidRPr="00900049">
        <w:rPr>
          <w:sz w:val="28"/>
          <w:szCs w:val="28"/>
        </w:rPr>
        <w:t>удастся</w:t>
      </w:r>
      <w:r w:rsidRPr="00900049">
        <w:rPr>
          <w:sz w:val="28"/>
          <w:szCs w:val="28"/>
        </w:rPr>
        <w:t xml:space="preserve"> привлечь средства </w:t>
      </w:r>
      <w:r w:rsidR="004411C7" w:rsidRPr="00900049">
        <w:rPr>
          <w:sz w:val="28"/>
          <w:szCs w:val="28"/>
        </w:rPr>
        <w:t>федеральные ресурсы в размере 40 млн. рублей.</w:t>
      </w:r>
    </w:p>
    <w:p w:rsidR="00783E64" w:rsidRPr="00900049" w:rsidRDefault="005840FD" w:rsidP="00A2175C">
      <w:pPr>
        <w:spacing w:line="360" w:lineRule="auto"/>
        <w:ind w:firstLine="709"/>
        <w:jc w:val="both"/>
        <w:rPr>
          <w:sz w:val="28"/>
          <w:szCs w:val="28"/>
        </w:rPr>
      </w:pPr>
      <w:r w:rsidRPr="00900049">
        <w:rPr>
          <w:sz w:val="28"/>
          <w:szCs w:val="28"/>
        </w:rPr>
        <w:t>2. Льготное кредитование через Кировский областной фонд поддержки малого и среднего</w:t>
      </w:r>
      <w:r w:rsidR="00783E64" w:rsidRPr="00900049">
        <w:rPr>
          <w:sz w:val="28"/>
          <w:szCs w:val="28"/>
        </w:rPr>
        <w:t xml:space="preserve"> предпринимательства</w:t>
      </w:r>
      <w:r w:rsidR="00CF52A8" w:rsidRPr="00900049">
        <w:rPr>
          <w:sz w:val="28"/>
          <w:szCs w:val="28"/>
        </w:rPr>
        <w:t xml:space="preserve"> и районные фонды поддержки предпринимательства, имеющие статус </w:t>
      </w:r>
      <w:proofErr w:type="spellStart"/>
      <w:r w:rsidR="00CF52A8" w:rsidRPr="00900049">
        <w:rPr>
          <w:sz w:val="28"/>
          <w:szCs w:val="28"/>
        </w:rPr>
        <w:t>микрофинансовой</w:t>
      </w:r>
      <w:proofErr w:type="spellEnd"/>
      <w:r w:rsidR="00CF52A8" w:rsidRPr="00900049">
        <w:rPr>
          <w:sz w:val="28"/>
          <w:szCs w:val="28"/>
        </w:rPr>
        <w:t xml:space="preserve"> организации</w:t>
      </w:r>
      <w:r w:rsidRPr="00900049">
        <w:rPr>
          <w:sz w:val="28"/>
          <w:szCs w:val="28"/>
        </w:rPr>
        <w:t xml:space="preserve">. </w:t>
      </w:r>
    </w:p>
    <w:p w:rsidR="005840FD" w:rsidRPr="00900049" w:rsidRDefault="00783E64" w:rsidP="00A2175C">
      <w:pPr>
        <w:spacing w:line="360" w:lineRule="auto"/>
        <w:ind w:firstLine="709"/>
        <w:jc w:val="both"/>
        <w:rPr>
          <w:sz w:val="28"/>
          <w:szCs w:val="28"/>
        </w:rPr>
      </w:pPr>
      <w:r w:rsidRPr="00900049">
        <w:rPr>
          <w:sz w:val="28"/>
          <w:szCs w:val="28"/>
        </w:rPr>
        <w:t>Основным преимуществом данной формы государственной поддержки является низкая процентная ставка, под которую выдается заем</w:t>
      </w:r>
      <w:r w:rsidR="004411C7" w:rsidRPr="00900049">
        <w:rPr>
          <w:sz w:val="28"/>
          <w:szCs w:val="28"/>
        </w:rPr>
        <w:t xml:space="preserve"> (от 5,5 до 10%)</w:t>
      </w:r>
      <w:r w:rsidRPr="00900049">
        <w:rPr>
          <w:sz w:val="28"/>
          <w:szCs w:val="28"/>
        </w:rPr>
        <w:t xml:space="preserve">. </w:t>
      </w:r>
      <w:r w:rsidR="005840FD" w:rsidRPr="00900049">
        <w:rPr>
          <w:sz w:val="28"/>
          <w:szCs w:val="28"/>
        </w:rPr>
        <w:t xml:space="preserve">Однако ограниченность предельной суммы займа (до 1 млн. рублей) и максимального срока кредитования (до 1 года) препятствуют использованию </w:t>
      </w:r>
      <w:r w:rsidRPr="00900049">
        <w:rPr>
          <w:sz w:val="28"/>
          <w:szCs w:val="28"/>
        </w:rPr>
        <w:t xml:space="preserve">микрокредитования </w:t>
      </w:r>
      <w:r w:rsidR="005840FD" w:rsidRPr="00900049">
        <w:rPr>
          <w:sz w:val="28"/>
          <w:szCs w:val="28"/>
        </w:rPr>
        <w:t>субъектами малого предпринимательства, приобретающими основные средства, стоимость которых свыше 1 млн. рублей, и осуществляющими предпринимательскую деятельность в отраслях с низкой скоростью оборота капитала (производство).</w:t>
      </w:r>
    </w:p>
    <w:p w:rsidR="005840FD" w:rsidRPr="00900049" w:rsidRDefault="005840FD" w:rsidP="00A2175C">
      <w:pPr>
        <w:spacing w:line="360" w:lineRule="auto"/>
        <w:ind w:firstLine="709"/>
        <w:jc w:val="both"/>
        <w:rPr>
          <w:sz w:val="28"/>
          <w:szCs w:val="28"/>
        </w:rPr>
      </w:pPr>
      <w:r w:rsidRPr="00900049">
        <w:rPr>
          <w:sz w:val="28"/>
          <w:szCs w:val="28"/>
        </w:rPr>
        <w:lastRenderedPageBreak/>
        <w:t xml:space="preserve">3. </w:t>
      </w:r>
      <w:r w:rsidR="004411C7" w:rsidRPr="00900049">
        <w:rPr>
          <w:sz w:val="28"/>
          <w:szCs w:val="28"/>
        </w:rPr>
        <w:t>Субсидирование затрат по выплате авансовых платежей по договорам финансовой аренды (лизинга)</w:t>
      </w:r>
      <w:r w:rsidR="00BD3C86" w:rsidRPr="00900049">
        <w:rPr>
          <w:sz w:val="28"/>
          <w:szCs w:val="28"/>
        </w:rPr>
        <w:t>.</w:t>
      </w:r>
    </w:p>
    <w:p w:rsidR="006D5346" w:rsidRPr="00900049" w:rsidRDefault="006D5346" w:rsidP="00A2175C">
      <w:pPr>
        <w:pStyle w:val="1"/>
        <w:spacing w:after="0" w:line="360" w:lineRule="auto"/>
        <w:ind w:left="0" w:firstLine="709"/>
        <w:rPr>
          <w:rFonts w:ascii="Times New Roman" w:hAnsi="Times New Roman"/>
          <w:b/>
          <w:sz w:val="28"/>
          <w:szCs w:val="28"/>
        </w:rPr>
      </w:pPr>
      <w:r w:rsidRPr="00900049">
        <w:rPr>
          <w:rFonts w:ascii="Times New Roman" w:hAnsi="Times New Roman"/>
          <w:b/>
          <w:sz w:val="28"/>
          <w:szCs w:val="28"/>
        </w:rPr>
        <w:t>6. Рекомендуемый вариант достижения цели регулирования</w:t>
      </w:r>
    </w:p>
    <w:p w:rsidR="002A2E1C" w:rsidRPr="00900049" w:rsidRDefault="002A2E1C"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В качестве рекомендуемого варианта достижения цели регулирования - стимулирования </w:t>
      </w:r>
      <w:r w:rsidR="004D5351" w:rsidRPr="00900049">
        <w:rPr>
          <w:rFonts w:ascii="Times New Roman" w:hAnsi="Times New Roman"/>
          <w:sz w:val="28"/>
          <w:szCs w:val="28"/>
          <w:lang w:eastAsia="ru-RU"/>
        </w:rPr>
        <w:t xml:space="preserve">инвестиционной активности малого бизнеса </w:t>
      </w:r>
      <w:r w:rsidRPr="00900049">
        <w:rPr>
          <w:rFonts w:ascii="Times New Roman" w:hAnsi="Times New Roman"/>
          <w:sz w:val="28"/>
          <w:szCs w:val="28"/>
        </w:rPr>
        <w:t xml:space="preserve">выбрано субсидирование </w:t>
      </w:r>
      <w:r w:rsidR="00B00590" w:rsidRPr="00900049">
        <w:rPr>
          <w:rFonts w:ascii="Times New Roman" w:hAnsi="Times New Roman"/>
          <w:sz w:val="28"/>
          <w:szCs w:val="28"/>
        </w:rPr>
        <w:t>затрат по выплате авансовых платежей по договорам финансовой аренды (лизинга).</w:t>
      </w:r>
    </w:p>
    <w:p w:rsidR="00BD3C86" w:rsidRPr="00900049" w:rsidRDefault="004411C7"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Для</w:t>
      </w:r>
      <w:r w:rsidR="00BD3C86" w:rsidRPr="00900049">
        <w:rPr>
          <w:rFonts w:ascii="Times New Roman" w:hAnsi="Times New Roman"/>
          <w:sz w:val="28"/>
          <w:szCs w:val="28"/>
        </w:rPr>
        <w:t xml:space="preserve"> предоставления данного вида государственной поддержки разработан Порядок, определяющий </w:t>
      </w:r>
      <w:r w:rsidR="009E42C2" w:rsidRPr="00900049">
        <w:rPr>
          <w:rFonts w:ascii="Times New Roman" w:hAnsi="Times New Roman"/>
          <w:sz w:val="28"/>
          <w:szCs w:val="28"/>
        </w:rPr>
        <w:t>цели, условия и порядок предоставления субсидий субъектам малого предпринимательства на возмещение затрат по договорам финансовой аренды (лизинга). Данный метод правового регулирования позволит снизить издержки субъектов малого предпринимательства на приобретение основных средств на 15 – 50% в зависимости от размера авансового платежа по договору финансовой аренды (лизинга).</w:t>
      </w:r>
    </w:p>
    <w:p w:rsidR="003B2BD7" w:rsidRPr="00900049" w:rsidRDefault="005D26AD" w:rsidP="00A2175C">
      <w:pPr>
        <w:spacing w:line="360" w:lineRule="auto"/>
        <w:ind w:firstLine="709"/>
        <w:jc w:val="both"/>
        <w:rPr>
          <w:sz w:val="28"/>
          <w:szCs w:val="28"/>
        </w:rPr>
      </w:pPr>
      <w:r w:rsidRPr="00900049">
        <w:rPr>
          <w:sz w:val="28"/>
          <w:szCs w:val="28"/>
        </w:rPr>
        <w:t xml:space="preserve">Субсидии предоставляются субъектам малого предпринимательства с 2010 года. Данный инструмент государственной поддержки зарекомендовал свою эффективность. В 2010 – 2013 годах субъектам малого предпринимательства предоставлено 582 субсидии на общую сумму более 161 млн. рублей. Благодаря предоставленной государственной поддержке субъекты малого предпринимательства приобрели оборудование по «льготной цене» на сумму более 1 млрд. рублей. </w:t>
      </w:r>
    </w:p>
    <w:p w:rsidR="00641956" w:rsidRPr="00900049" w:rsidRDefault="009E42C2" w:rsidP="00A2175C">
      <w:pPr>
        <w:spacing w:line="360" w:lineRule="auto"/>
        <w:ind w:firstLine="709"/>
        <w:jc w:val="both"/>
        <w:rPr>
          <w:sz w:val="28"/>
          <w:szCs w:val="28"/>
        </w:rPr>
      </w:pPr>
      <w:r w:rsidRPr="00900049">
        <w:rPr>
          <w:sz w:val="28"/>
          <w:szCs w:val="28"/>
        </w:rPr>
        <w:t>Данн</w:t>
      </w:r>
      <w:r w:rsidR="00641956" w:rsidRPr="00900049">
        <w:rPr>
          <w:sz w:val="28"/>
          <w:szCs w:val="28"/>
        </w:rPr>
        <w:t>ое правовое регулирование не устанавливает и не способствует установлению дополнительных обязатель</w:t>
      </w:r>
      <w:proofErr w:type="gramStart"/>
      <w:r w:rsidR="00641956" w:rsidRPr="00900049">
        <w:rPr>
          <w:sz w:val="28"/>
          <w:szCs w:val="28"/>
        </w:rPr>
        <w:t>ств дл</w:t>
      </w:r>
      <w:proofErr w:type="gramEnd"/>
      <w:r w:rsidR="00641956" w:rsidRPr="00900049">
        <w:rPr>
          <w:sz w:val="28"/>
          <w:szCs w:val="28"/>
        </w:rPr>
        <w:t xml:space="preserve">я субъектов малого предпринимательства. Представление документов в департамент для получения субсидии носит добровольный характер. </w:t>
      </w:r>
      <w:proofErr w:type="gramStart"/>
      <w:r w:rsidR="00641956" w:rsidRPr="00900049">
        <w:rPr>
          <w:sz w:val="28"/>
          <w:szCs w:val="28"/>
        </w:rPr>
        <w:t>Однако если субъект малого предпринимательства принимает решение о получении субсидии, то он обязан представить документ</w:t>
      </w:r>
      <w:r w:rsidR="003B2BD7" w:rsidRPr="00900049">
        <w:rPr>
          <w:sz w:val="28"/>
          <w:szCs w:val="28"/>
        </w:rPr>
        <w:t>ы</w:t>
      </w:r>
      <w:r w:rsidR="00641956" w:rsidRPr="00900049">
        <w:rPr>
          <w:sz w:val="28"/>
          <w:szCs w:val="28"/>
        </w:rPr>
        <w:t>, указанны</w:t>
      </w:r>
      <w:r w:rsidR="003B2BD7" w:rsidRPr="00900049">
        <w:rPr>
          <w:sz w:val="28"/>
          <w:szCs w:val="28"/>
        </w:rPr>
        <w:t>е</w:t>
      </w:r>
      <w:r w:rsidR="00641956" w:rsidRPr="00900049">
        <w:rPr>
          <w:sz w:val="28"/>
          <w:szCs w:val="28"/>
        </w:rPr>
        <w:t xml:space="preserve"> в разделе 3 Порядка предоставления субсидий субъектам малого предпринимательства на возмещение затрат по выплате авансовых платежей по договорам </w:t>
      </w:r>
      <w:r w:rsidR="00641956" w:rsidRPr="00900049">
        <w:rPr>
          <w:sz w:val="28"/>
          <w:szCs w:val="28"/>
        </w:rPr>
        <w:lastRenderedPageBreak/>
        <w:t>финансовой аренды (лизинга), подтверждающи</w:t>
      </w:r>
      <w:r w:rsidR="003B2BD7" w:rsidRPr="00900049">
        <w:rPr>
          <w:sz w:val="28"/>
          <w:szCs w:val="28"/>
        </w:rPr>
        <w:t>е</w:t>
      </w:r>
      <w:r w:rsidR="00641956" w:rsidRPr="00900049">
        <w:rPr>
          <w:sz w:val="28"/>
          <w:szCs w:val="28"/>
        </w:rPr>
        <w:t xml:space="preserve"> соответствие субъекта малого предпринимательства условиям предоставления государственной поддержки, указанным в пункте </w:t>
      </w:r>
      <w:r w:rsidR="003B2BD7" w:rsidRPr="00900049">
        <w:rPr>
          <w:sz w:val="28"/>
          <w:szCs w:val="28"/>
        </w:rPr>
        <w:t>1</w:t>
      </w:r>
      <w:r w:rsidR="00641956" w:rsidRPr="00900049">
        <w:rPr>
          <w:sz w:val="28"/>
          <w:szCs w:val="28"/>
        </w:rPr>
        <w:t xml:space="preserve"> </w:t>
      </w:r>
      <w:r w:rsidR="003B2BD7" w:rsidRPr="00900049">
        <w:rPr>
          <w:sz w:val="28"/>
          <w:szCs w:val="28"/>
        </w:rPr>
        <w:t>настоящего заключения</w:t>
      </w:r>
      <w:r w:rsidR="00641956" w:rsidRPr="00900049">
        <w:rPr>
          <w:sz w:val="28"/>
          <w:szCs w:val="28"/>
        </w:rPr>
        <w:t>.</w:t>
      </w:r>
      <w:proofErr w:type="gramEnd"/>
      <w:r w:rsidR="00641956" w:rsidRPr="00900049">
        <w:rPr>
          <w:sz w:val="28"/>
          <w:szCs w:val="28"/>
        </w:rPr>
        <w:t xml:space="preserve"> </w:t>
      </w:r>
      <w:r w:rsidR="003B2BD7" w:rsidRPr="00900049">
        <w:rPr>
          <w:sz w:val="28"/>
          <w:szCs w:val="28"/>
        </w:rPr>
        <w:t xml:space="preserve">Документы </w:t>
      </w:r>
      <w:r w:rsidR="00641956" w:rsidRPr="00900049">
        <w:rPr>
          <w:sz w:val="28"/>
          <w:szCs w:val="28"/>
        </w:rPr>
        <w:t xml:space="preserve">условно можно разделить на 2 части: документы, находящиеся в распоряжении только субъекта малого предпринимательства и документы, находящиеся в распоряжении органов исполнительной власти. </w:t>
      </w:r>
    </w:p>
    <w:p w:rsidR="00641956" w:rsidRPr="00900049" w:rsidRDefault="00641956" w:rsidP="00A2175C">
      <w:pPr>
        <w:spacing w:line="360" w:lineRule="auto"/>
        <w:ind w:firstLine="709"/>
        <w:jc w:val="both"/>
        <w:rPr>
          <w:sz w:val="28"/>
          <w:szCs w:val="28"/>
        </w:rPr>
      </w:pPr>
      <w:r w:rsidRPr="00900049">
        <w:rPr>
          <w:sz w:val="28"/>
          <w:szCs w:val="28"/>
        </w:rPr>
        <w:t>В целях упрощения доступа субъектов малого предпринимательства к получению государственной поддержки проектом постановления предусмотрено межведомственное взаимодействие, что снимает с субъекта малого предпринимательства обязательство по представлению документов, находящихся в распоряжении органов исполнительной власти.</w:t>
      </w:r>
    </w:p>
    <w:p w:rsidR="009E42C2" w:rsidRPr="00900049" w:rsidRDefault="00641956" w:rsidP="00A2175C">
      <w:pPr>
        <w:pStyle w:val="1"/>
        <w:spacing w:after="0" w:line="360" w:lineRule="auto"/>
        <w:ind w:left="0" w:firstLine="709"/>
        <w:jc w:val="both"/>
        <w:rPr>
          <w:rFonts w:ascii="Times New Roman" w:hAnsi="Times New Roman"/>
          <w:sz w:val="28"/>
          <w:szCs w:val="28"/>
        </w:rPr>
      </w:pPr>
      <w:proofErr w:type="gramStart"/>
      <w:r w:rsidRPr="00900049">
        <w:rPr>
          <w:rFonts w:ascii="Times New Roman" w:hAnsi="Times New Roman"/>
          <w:sz w:val="28"/>
          <w:szCs w:val="28"/>
        </w:rPr>
        <w:t>В случае выделения из областного и (или) федерального бюджетов денежных средств на реализацию направления «Предоставление субсидий субъектам малого предпринимательства на возмещение затрат» отдельного мероприятия «Поддержка и развитие малого и среднего предпринимательства в 2014 – 2020 годах» Программы</w:t>
      </w:r>
      <w:r w:rsidR="00B67767" w:rsidRPr="00900049">
        <w:rPr>
          <w:rFonts w:ascii="Times New Roman" w:hAnsi="Times New Roman"/>
          <w:sz w:val="28"/>
          <w:szCs w:val="28"/>
        </w:rPr>
        <w:t xml:space="preserve"> на департамент возлагается обязательство по проведению конкурсной процедуры для определения субъектов малого предпринимательства – получателей государственной поддержки. </w:t>
      </w:r>
      <w:proofErr w:type="gramEnd"/>
    </w:p>
    <w:p w:rsidR="003B2BD7" w:rsidRPr="00900049" w:rsidRDefault="005D26AD" w:rsidP="003B2BD7">
      <w:pPr>
        <w:spacing w:line="360" w:lineRule="auto"/>
        <w:ind w:firstLine="709"/>
        <w:jc w:val="both"/>
        <w:rPr>
          <w:sz w:val="28"/>
          <w:szCs w:val="28"/>
        </w:rPr>
      </w:pPr>
      <w:r w:rsidRPr="00900049">
        <w:rPr>
          <w:sz w:val="28"/>
          <w:szCs w:val="28"/>
        </w:rPr>
        <w:t>Принятие проекта постановления не повлечет дополнительных расходов областного бюджета, кроме запланированных ранее на реализацию направления «Предоставление субсидий субъектам малого предпринимательства на возмещение затрат» отдельного мероприятия «Поддержка и развитие малого и среднего предпринимательства в 2014 – 2020 годах» Программы в размере 10 млн. рублей. Кроме того, принятие проекта постановления позволит дополнительно привлечь в бюджет Кировской области на реализацию указанного направления 40 млн. рубл</w:t>
      </w:r>
      <w:r w:rsidR="003B2BD7" w:rsidRPr="00900049">
        <w:rPr>
          <w:sz w:val="28"/>
          <w:szCs w:val="28"/>
        </w:rPr>
        <w:t xml:space="preserve">ей средств федерального бюджета. За счет бюджетных средств в 2014 году планируется предоставить не менее 72 субсидий, благодаря чему субъекты </w:t>
      </w:r>
      <w:r w:rsidR="003B2BD7" w:rsidRPr="00900049">
        <w:rPr>
          <w:sz w:val="28"/>
          <w:szCs w:val="28"/>
        </w:rPr>
        <w:lastRenderedPageBreak/>
        <w:t>малого предпринимательства приобретут основные средства не менее чем на 375 млн. рублей.</w:t>
      </w:r>
    </w:p>
    <w:p w:rsidR="00B00590" w:rsidRPr="00900049" w:rsidRDefault="00B00590" w:rsidP="00A2175C">
      <w:pPr>
        <w:pStyle w:val="1"/>
        <w:spacing w:after="0" w:line="360" w:lineRule="auto"/>
        <w:ind w:left="0" w:firstLine="709"/>
        <w:jc w:val="both"/>
        <w:rPr>
          <w:rFonts w:ascii="Times New Roman" w:hAnsi="Times New Roman"/>
          <w:sz w:val="28"/>
          <w:szCs w:val="28"/>
        </w:rPr>
      </w:pPr>
    </w:p>
    <w:p w:rsidR="006D5346" w:rsidRPr="00900049" w:rsidRDefault="006D5346" w:rsidP="00A2175C">
      <w:pPr>
        <w:pStyle w:val="1"/>
        <w:spacing w:after="0" w:line="360" w:lineRule="auto"/>
        <w:ind w:left="0" w:firstLine="709"/>
        <w:rPr>
          <w:rFonts w:ascii="Times New Roman" w:hAnsi="Times New Roman"/>
          <w:b/>
          <w:sz w:val="28"/>
          <w:szCs w:val="28"/>
        </w:rPr>
      </w:pPr>
      <w:r w:rsidRPr="00900049">
        <w:rPr>
          <w:rFonts w:ascii="Times New Roman" w:hAnsi="Times New Roman"/>
          <w:b/>
          <w:sz w:val="28"/>
          <w:szCs w:val="28"/>
        </w:rPr>
        <w:t>7. Результаты публичных консультаций</w:t>
      </w:r>
    </w:p>
    <w:p w:rsidR="00B00590" w:rsidRPr="00900049" w:rsidRDefault="00F00D0B" w:rsidP="00A2175C">
      <w:pPr>
        <w:spacing w:line="360" w:lineRule="auto"/>
        <w:ind w:firstLine="709"/>
        <w:jc w:val="both"/>
        <w:rPr>
          <w:sz w:val="28"/>
          <w:szCs w:val="28"/>
        </w:rPr>
      </w:pPr>
      <w:r w:rsidRPr="00900049">
        <w:rPr>
          <w:sz w:val="28"/>
          <w:szCs w:val="28"/>
        </w:rPr>
        <w:t>Руководствуясь подпунктом 1.8.3 Порядка проведения оценки регулирующего воздействия, утвержденного постановлением Правительства Кировской области от 29.01.2014 № 245/38, департамент не проводил п</w:t>
      </w:r>
      <w:r w:rsidR="00B00590" w:rsidRPr="00900049">
        <w:rPr>
          <w:sz w:val="28"/>
          <w:szCs w:val="28"/>
        </w:rPr>
        <w:t xml:space="preserve">убличные консультации в связи </w:t>
      </w:r>
      <w:r w:rsidR="00CC6EC5" w:rsidRPr="00900049">
        <w:rPr>
          <w:sz w:val="28"/>
          <w:szCs w:val="28"/>
        </w:rPr>
        <w:t>с отнесением проекта постановления к нормативному правовому акту с низкой степенью регулирующего воздействия.</w:t>
      </w:r>
    </w:p>
    <w:p w:rsidR="004D5351" w:rsidRPr="00900049" w:rsidRDefault="004D5351" w:rsidP="00A2175C">
      <w:pPr>
        <w:pStyle w:val="1"/>
        <w:spacing w:after="0" w:line="360" w:lineRule="auto"/>
        <w:ind w:left="0" w:firstLine="709"/>
        <w:jc w:val="both"/>
        <w:rPr>
          <w:rFonts w:ascii="Times New Roman" w:hAnsi="Times New Roman"/>
          <w:b/>
          <w:sz w:val="28"/>
          <w:szCs w:val="28"/>
        </w:rPr>
      </w:pPr>
    </w:p>
    <w:p w:rsidR="006D5346" w:rsidRPr="00900049" w:rsidRDefault="006D5346" w:rsidP="00A2175C">
      <w:pPr>
        <w:pStyle w:val="1"/>
        <w:spacing w:after="0" w:line="360" w:lineRule="auto"/>
        <w:ind w:left="0" w:firstLine="709"/>
        <w:jc w:val="both"/>
        <w:rPr>
          <w:rFonts w:ascii="Times New Roman" w:hAnsi="Times New Roman"/>
          <w:b/>
          <w:sz w:val="28"/>
          <w:szCs w:val="28"/>
        </w:rPr>
      </w:pPr>
      <w:r w:rsidRPr="00900049">
        <w:rPr>
          <w:rFonts w:ascii="Times New Roman" w:hAnsi="Times New Roman"/>
          <w:b/>
          <w:sz w:val="28"/>
          <w:szCs w:val="28"/>
        </w:rPr>
        <w:t>8. Реализация выбранного варианта достижения цели регулирования и последующий мониторинг</w:t>
      </w:r>
    </w:p>
    <w:p w:rsidR="00CC6EC5" w:rsidRPr="00900049" w:rsidRDefault="00B0078D"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После подписания Губернатором Кировской области </w:t>
      </w:r>
      <w:r w:rsidR="00CC6EC5" w:rsidRPr="00900049">
        <w:rPr>
          <w:rFonts w:ascii="Times New Roman" w:hAnsi="Times New Roman"/>
          <w:sz w:val="28"/>
          <w:szCs w:val="28"/>
        </w:rPr>
        <w:t>постановлени</w:t>
      </w:r>
      <w:r w:rsidRPr="00900049">
        <w:rPr>
          <w:rFonts w:ascii="Times New Roman" w:hAnsi="Times New Roman"/>
          <w:sz w:val="28"/>
          <w:szCs w:val="28"/>
        </w:rPr>
        <w:t>е</w:t>
      </w:r>
      <w:r w:rsidR="00CC6EC5" w:rsidRPr="00900049">
        <w:rPr>
          <w:rFonts w:ascii="Times New Roman" w:hAnsi="Times New Roman"/>
          <w:sz w:val="28"/>
          <w:szCs w:val="28"/>
        </w:rPr>
        <w:t xml:space="preserve"> размещается на официальном информационном сайте Пр</w:t>
      </w:r>
      <w:r w:rsidRPr="00900049">
        <w:rPr>
          <w:rFonts w:ascii="Times New Roman" w:hAnsi="Times New Roman"/>
          <w:sz w:val="28"/>
          <w:szCs w:val="28"/>
        </w:rPr>
        <w:t xml:space="preserve">авительства Кировской области, </w:t>
      </w:r>
      <w:r w:rsidR="00CC6EC5" w:rsidRPr="00900049">
        <w:rPr>
          <w:rFonts w:ascii="Times New Roman" w:hAnsi="Times New Roman"/>
          <w:sz w:val="28"/>
          <w:szCs w:val="28"/>
        </w:rPr>
        <w:t>портале малого и среднего предпринимательства и в информационно-правовых системах «Консультант Плюс», «Гарант».</w:t>
      </w:r>
      <w:r w:rsidRPr="00900049">
        <w:rPr>
          <w:rFonts w:ascii="Times New Roman" w:hAnsi="Times New Roman"/>
          <w:sz w:val="28"/>
          <w:szCs w:val="28"/>
        </w:rPr>
        <w:t xml:space="preserve"> Постановление вступает в силу через 10 дней после его официального опубликования.</w:t>
      </w:r>
    </w:p>
    <w:p w:rsidR="00101B03" w:rsidRPr="00900049" w:rsidRDefault="00142686"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Принятия</w:t>
      </w:r>
      <w:r w:rsidR="00B0078D" w:rsidRPr="00900049">
        <w:rPr>
          <w:rFonts w:ascii="Times New Roman" w:hAnsi="Times New Roman"/>
          <w:sz w:val="28"/>
          <w:szCs w:val="28"/>
        </w:rPr>
        <w:t xml:space="preserve"> иных нормативных правовых актов для реализации данного регулирования не требуется. Наделение департамента дополнительными полномочиями и введение дополнительных обязатель</w:t>
      </w:r>
      <w:proofErr w:type="gramStart"/>
      <w:r w:rsidR="00B0078D" w:rsidRPr="00900049">
        <w:rPr>
          <w:rFonts w:ascii="Times New Roman" w:hAnsi="Times New Roman"/>
          <w:sz w:val="28"/>
          <w:szCs w:val="28"/>
        </w:rPr>
        <w:t>ств дл</w:t>
      </w:r>
      <w:proofErr w:type="gramEnd"/>
      <w:r w:rsidR="00B0078D" w:rsidRPr="00900049">
        <w:rPr>
          <w:rFonts w:ascii="Times New Roman" w:hAnsi="Times New Roman"/>
          <w:sz w:val="28"/>
          <w:szCs w:val="28"/>
        </w:rPr>
        <w:t>я департамента не требуется.</w:t>
      </w:r>
      <w:r w:rsidR="00101B03" w:rsidRPr="00900049">
        <w:rPr>
          <w:rFonts w:ascii="Times New Roman" w:hAnsi="Times New Roman"/>
          <w:sz w:val="28"/>
          <w:szCs w:val="28"/>
        </w:rPr>
        <w:t xml:space="preserve"> </w:t>
      </w:r>
    </w:p>
    <w:p w:rsidR="00B0078D" w:rsidRPr="00900049" w:rsidRDefault="00B0078D"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Сроки начала и окончания приема документов от субъектов малого предпринимательства, претендующих на получение субсидий, устанавливаются департаментом. Данная информация подлежит опубликованию на официальном информационном сайте Правительства Кировской области (www.kirovreg.ru) и порталах малого и среднего предпринимательства Кировской области (www.mbko.ru, www.43mb.ru) не </w:t>
      </w:r>
      <w:proofErr w:type="gramStart"/>
      <w:r w:rsidRPr="00900049">
        <w:rPr>
          <w:rFonts w:ascii="Times New Roman" w:hAnsi="Times New Roman"/>
          <w:sz w:val="28"/>
          <w:szCs w:val="28"/>
        </w:rPr>
        <w:lastRenderedPageBreak/>
        <w:t>позднее</w:t>
      </w:r>
      <w:proofErr w:type="gramEnd"/>
      <w:r w:rsidRPr="00900049">
        <w:rPr>
          <w:rFonts w:ascii="Times New Roman" w:hAnsi="Times New Roman"/>
          <w:sz w:val="28"/>
          <w:szCs w:val="28"/>
        </w:rPr>
        <w:t xml:space="preserve"> чем за 30 дней до окончания срока приема </w:t>
      </w:r>
      <w:r w:rsidR="00101B03" w:rsidRPr="00900049">
        <w:rPr>
          <w:rFonts w:ascii="Times New Roman" w:hAnsi="Times New Roman"/>
          <w:sz w:val="28"/>
          <w:szCs w:val="28"/>
        </w:rPr>
        <w:t xml:space="preserve">документов </w:t>
      </w:r>
      <w:r w:rsidRPr="00900049">
        <w:rPr>
          <w:rFonts w:ascii="Times New Roman" w:hAnsi="Times New Roman"/>
          <w:sz w:val="28"/>
          <w:szCs w:val="28"/>
        </w:rPr>
        <w:t>от субъе</w:t>
      </w:r>
      <w:r w:rsidR="00101B03" w:rsidRPr="00900049">
        <w:rPr>
          <w:rFonts w:ascii="Times New Roman" w:hAnsi="Times New Roman"/>
          <w:sz w:val="28"/>
          <w:szCs w:val="28"/>
        </w:rPr>
        <w:t>ктов малого предпринимательства.</w:t>
      </w:r>
    </w:p>
    <w:p w:rsidR="00101B03" w:rsidRPr="00900049" w:rsidRDefault="00101B03"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Департамент регистрирует документы субъектов малого предпринимательства в порядке их поступления в журнале регистрации и проверяет документы </w:t>
      </w:r>
      <w:r w:rsidR="00DC01FB" w:rsidRPr="00900049">
        <w:rPr>
          <w:rFonts w:ascii="Times New Roman" w:hAnsi="Times New Roman"/>
          <w:sz w:val="28"/>
          <w:szCs w:val="28"/>
        </w:rPr>
        <w:t>на предмет полноты, комплектности и правильности заполнения.</w:t>
      </w:r>
    </w:p>
    <w:p w:rsidR="00D31580" w:rsidRPr="00900049" w:rsidRDefault="0078322F"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После этого документы, представленные субъектами малого предпринимательства, передаются на рассмотрение </w:t>
      </w:r>
      <w:r w:rsidR="00A95174" w:rsidRPr="00900049">
        <w:rPr>
          <w:rFonts w:ascii="Times New Roman" w:hAnsi="Times New Roman"/>
          <w:sz w:val="28"/>
          <w:szCs w:val="28"/>
        </w:rPr>
        <w:t xml:space="preserve">специально созданной </w:t>
      </w:r>
      <w:r w:rsidRPr="00900049">
        <w:rPr>
          <w:rFonts w:ascii="Times New Roman" w:hAnsi="Times New Roman"/>
          <w:sz w:val="28"/>
          <w:szCs w:val="28"/>
        </w:rPr>
        <w:t>комиссии, которая принимает решение о допуске или отказе в допуске субъектов малого предпринимательства к участию в конкурсе на право получ</w:t>
      </w:r>
      <w:r w:rsidR="00D31580" w:rsidRPr="00900049">
        <w:rPr>
          <w:rFonts w:ascii="Times New Roman" w:hAnsi="Times New Roman"/>
          <w:sz w:val="28"/>
          <w:szCs w:val="28"/>
        </w:rPr>
        <w:t>ения государственной поддержки.</w:t>
      </w:r>
      <w:r w:rsidR="00A95174" w:rsidRPr="00900049">
        <w:rPr>
          <w:rFonts w:ascii="Times New Roman" w:hAnsi="Times New Roman"/>
          <w:sz w:val="28"/>
          <w:szCs w:val="28"/>
        </w:rPr>
        <w:t xml:space="preserve"> В состав комиссии входят представители общественных объединений предпринимателей, региональной общественной палаты и органов исполнительной власти Кировской области.</w:t>
      </w:r>
    </w:p>
    <w:p w:rsidR="00D31580"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Затем комиссия оценивает документы по четырем критериям: </w:t>
      </w:r>
    </w:p>
    <w:p w:rsidR="00A95174"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объем налоговых платежей, уплаченных </w:t>
      </w:r>
      <w:proofErr w:type="gramStart"/>
      <w:r w:rsidRPr="00900049">
        <w:rPr>
          <w:rFonts w:ascii="Times New Roman" w:hAnsi="Times New Roman"/>
          <w:sz w:val="28"/>
          <w:szCs w:val="28"/>
        </w:rPr>
        <w:t>в</w:t>
      </w:r>
      <w:proofErr w:type="gramEnd"/>
      <w:r w:rsidRPr="00900049">
        <w:rPr>
          <w:rFonts w:ascii="Times New Roman" w:hAnsi="Times New Roman"/>
          <w:sz w:val="28"/>
          <w:szCs w:val="28"/>
        </w:rPr>
        <w:t xml:space="preserve"> </w:t>
      </w:r>
      <w:proofErr w:type="gramStart"/>
      <w:r w:rsidRPr="00900049">
        <w:rPr>
          <w:rFonts w:ascii="Times New Roman" w:hAnsi="Times New Roman"/>
          <w:sz w:val="28"/>
          <w:szCs w:val="28"/>
        </w:rPr>
        <w:t>федеральный</w:t>
      </w:r>
      <w:proofErr w:type="gramEnd"/>
      <w:r w:rsidRPr="00900049">
        <w:rPr>
          <w:rFonts w:ascii="Times New Roman" w:hAnsi="Times New Roman"/>
          <w:sz w:val="28"/>
          <w:szCs w:val="28"/>
        </w:rPr>
        <w:t>, областной и местный бюджеты за предыдущий год;</w:t>
      </w:r>
    </w:p>
    <w:p w:rsidR="00A95174"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объем страховых взносов, уплаченных в государственные внебюджетные фонды за предыдущий год;</w:t>
      </w:r>
    </w:p>
    <w:p w:rsidR="00A95174"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среднемесячная заработная плата в расчете на одного наемного работника;</w:t>
      </w:r>
    </w:p>
    <w:p w:rsidR="00A95174"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стоимость приобретаемого предмета лизинга.</w:t>
      </w:r>
    </w:p>
    <w:p w:rsidR="00A95174"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Участники конкурса ранжируются по количеству набранных баллов. Получателями государственной поддержки признаются субъекты малого предпринимательства, занявшие в рейтинге места с первого и до места, суммарный размер запрашиваемых субсидий до которого не превышает суммы бюджетных средств, предусмотренных на проведение конкурса. С победителями конкурса заключаются договор</w:t>
      </w:r>
      <w:r w:rsidR="00142686" w:rsidRPr="00900049">
        <w:rPr>
          <w:rFonts w:ascii="Times New Roman" w:hAnsi="Times New Roman"/>
          <w:sz w:val="28"/>
          <w:szCs w:val="28"/>
        </w:rPr>
        <w:t>ы</w:t>
      </w:r>
      <w:r w:rsidRPr="00900049">
        <w:rPr>
          <w:rFonts w:ascii="Times New Roman" w:hAnsi="Times New Roman"/>
          <w:sz w:val="28"/>
          <w:szCs w:val="28"/>
        </w:rPr>
        <w:t xml:space="preserve"> о предоставлении субсидии, и департамент перечисляет денежные средства на счета субъектов малого предпринимательства</w:t>
      </w:r>
      <w:r w:rsidR="00444418" w:rsidRPr="00900049">
        <w:rPr>
          <w:rFonts w:ascii="Times New Roman" w:hAnsi="Times New Roman"/>
          <w:sz w:val="28"/>
          <w:szCs w:val="28"/>
        </w:rPr>
        <w:t>.</w:t>
      </w:r>
    </w:p>
    <w:p w:rsidR="00CC6EC5" w:rsidRPr="00900049" w:rsidRDefault="00CC6EC5"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lastRenderedPageBreak/>
        <w:t>Мониторинг применения регулирования</w:t>
      </w:r>
      <w:r w:rsidR="00444418" w:rsidRPr="00900049">
        <w:rPr>
          <w:rFonts w:ascii="Times New Roman" w:hAnsi="Times New Roman"/>
          <w:sz w:val="28"/>
          <w:szCs w:val="28"/>
        </w:rPr>
        <w:t xml:space="preserve"> будет заключаться в следующем. </w:t>
      </w:r>
      <w:proofErr w:type="gramStart"/>
      <w:r w:rsidR="00444418" w:rsidRPr="00900049">
        <w:rPr>
          <w:rFonts w:ascii="Times New Roman" w:hAnsi="Times New Roman"/>
          <w:sz w:val="28"/>
          <w:szCs w:val="28"/>
        </w:rPr>
        <w:t>В</w:t>
      </w:r>
      <w:r w:rsidRPr="00900049">
        <w:rPr>
          <w:rFonts w:ascii="Times New Roman" w:hAnsi="Times New Roman"/>
          <w:sz w:val="28"/>
          <w:szCs w:val="28"/>
        </w:rPr>
        <w:t xml:space="preserve"> договоре </w:t>
      </w:r>
      <w:r w:rsidR="00444418" w:rsidRPr="00900049">
        <w:rPr>
          <w:rFonts w:ascii="Times New Roman" w:hAnsi="Times New Roman"/>
          <w:sz w:val="28"/>
          <w:szCs w:val="28"/>
        </w:rPr>
        <w:t xml:space="preserve">о предоставлении субсидии </w:t>
      </w:r>
      <w:r w:rsidRPr="00900049">
        <w:rPr>
          <w:rFonts w:ascii="Times New Roman" w:hAnsi="Times New Roman"/>
          <w:sz w:val="28"/>
          <w:szCs w:val="28"/>
        </w:rPr>
        <w:t>предусматривается условие о том, что субсиди</w:t>
      </w:r>
      <w:r w:rsidR="004B39EA" w:rsidRPr="00900049">
        <w:rPr>
          <w:rFonts w:ascii="Times New Roman" w:hAnsi="Times New Roman"/>
          <w:sz w:val="28"/>
          <w:szCs w:val="28"/>
        </w:rPr>
        <w:t xml:space="preserve">я предоставляется субъекту малого предпринимательства </w:t>
      </w:r>
      <w:r w:rsidRPr="00900049">
        <w:rPr>
          <w:rFonts w:ascii="Times New Roman" w:hAnsi="Times New Roman"/>
          <w:sz w:val="28"/>
          <w:szCs w:val="28"/>
        </w:rPr>
        <w:t xml:space="preserve">при обеспечении </w:t>
      </w:r>
      <w:r w:rsidR="004B39EA" w:rsidRPr="00900049">
        <w:rPr>
          <w:rFonts w:ascii="Times New Roman" w:hAnsi="Times New Roman"/>
          <w:sz w:val="28"/>
          <w:szCs w:val="28"/>
        </w:rPr>
        <w:t>им</w:t>
      </w:r>
      <w:r w:rsidRPr="00900049">
        <w:rPr>
          <w:rFonts w:ascii="Times New Roman" w:hAnsi="Times New Roman"/>
          <w:sz w:val="28"/>
          <w:szCs w:val="28"/>
        </w:rPr>
        <w:t xml:space="preserve"> </w:t>
      </w:r>
      <w:r w:rsidR="004B39EA" w:rsidRPr="00900049">
        <w:rPr>
          <w:rFonts w:ascii="Times New Roman" w:hAnsi="Times New Roman"/>
          <w:sz w:val="28"/>
          <w:szCs w:val="28"/>
        </w:rPr>
        <w:t xml:space="preserve">достижения значений показателей социально-экономической эффективности, </w:t>
      </w:r>
      <w:r w:rsidRPr="00900049">
        <w:rPr>
          <w:rFonts w:ascii="Times New Roman" w:hAnsi="Times New Roman"/>
          <w:sz w:val="28"/>
          <w:szCs w:val="28"/>
        </w:rPr>
        <w:t>рассчитан</w:t>
      </w:r>
      <w:r w:rsidR="004B39EA" w:rsidRPr="00900049">
        <w:rPr>
          <w:rFonts w:ascii="Times New Roman" w:hAnsi="Times New Roman"/>
          <w:sz w:val="28"/>
          <w:szCs w:val="28"/>
        </w:rPr>
        <w:t>ных</w:t>
      </w:r>
      <w:r w:rsidRPr="00900049">
        <w:rPr>
          <w:rFonts w:ascii="Times New Roman" w:hAnsi="Times New Roman"/>
          <w:sz w:val="28"/>
          <w:szCs w:val="28"/>
        </w:rPr>
        <w:t xml:space="preserve"> и представлен</w:t>
      </w:r>
      <w:r w:rsidR="004B39EA" w:rsidRPr="00900049">
        <w:rPr>
          <w:rFonts w:ascii="Times New Roman" w:hAnsi="Times New Roman"/>
          <w:sz w:val="28"/>
          <w:szCs w:val="28"/>
        </w:rPr>
        <w:t>ных</w:t>
      </w:r>
      <w:r w:rsidRPr="00900049">
        <w:rPr>
          <w:rFonts w:ascii="Times New Roman" w:hAnsi="Times New Roman"/>
          <w:sz w:val="28"/>
          <w:szCs w:val="28"/>
        </w:rPr>
        <w:t xml:space="preserve"> </w:t>
      </w:r>
      <w:r w:rsidR="004B39EA" w:rsidRPr="00900049">
        <w:rPr>
          <w:rFonts w:ascii="Times New Roman" w:hAnsi="Times New Roman"/>
          <w:sz w:val="28"/>
          <w:szCs w:val="28"/>
        </w:rPr>
        <w:t>субъектом малого предпринимательства</w:t>
      </w:r>
      <w:r w:rsidRPr="00900049">
        <w:rPr>
          <w:rFonts w:ascii="Times New Roman" w:hAnsi="Times New Roman"/>
          <w:sz w:val="28"/>
          <w:szCs w:val="28"/>
        </w:rPr>
        <w:t xml:space="preserve"> </w:t>
      </w:r>
      <w:r w:rsidR="004B39EA" w:rsidRPr="00900049">
        <w:rPr>
          <w:rFonts w:ascii="Times New Roman" w:hAnsi="Times New Roman"/>
          <w:sz w:val="28"/>
          <w:szCs w:val="28"/>
        </w:rPr>
        <w:t>при представлении в департамент документов, установленных порядком предоставления субсидий (</w:t>
      </w:r>
      <w:r w:rsidRPr="00900049">
        <w:rPr>
          <w:rFonts w:ascii="Times New Roman" w:hAnsi="Times New Roman"/>
          <w:sz w:val="28"/>
          <w:szCs w:val="28"/>
        </w:rPr>
        <w:t>выручка от реализации товаров</w:t>
      </w:r>
      <w:r w:rsidR="004B39EA" w:rsidRPr="00900049">
        <w:rPr>
          <w:rFonts w:ascii="Times New Roman" w:hAnsi="Times New Roman"/>
          <w:sz w:val="28"/>
          <w:szCs w:val="28"/>
        </w:rPr>
        <w:t xml:space="preserve"> (работ, услуг)</w:t>
      </w:r>
      <w:r w:rsidRPr="00900049">
        <w:rPr>
          <w:rFonts w:ascii="Times New Roman" w:hAnsi="Times New Roman"/>
          <w:sz w:val="28"/>
          <w:szCs w:val="28"/>
        </w:rPr>
        <w:t xml:space="preserve">; объем налоговых платежей, уплаченных в бюджеты </w:t>
      </w:r>
      <w:r w:rsidR="004B39EA" w:rsidRPr="00900049">
        <w:rPr>
          <w:rFonts w:ascii="Times New Roman" w:hAnsi="Times New Roman"/>
          <w:sz w:val="28"/>
          <w:szCs w:val="28"/>
        </w:rPr>
        <w:t>бюджетной системы Российской Федерации</w:t>
      </w:r>
      <w:r w:rsidRPr="00900049">
        <w:rPr>
          <w:rFonts w:ascii="Times New Roman" w:hAnsi="Times New Roman"/>
          <w:sz w:val="28"/>
          <w:szCs w:val="28"/>
        </w:rPr>
        <w:t>;</w:t>
      </w:r>
      <w:proofErr w:type="gramEnd"/>
      <w:r w:rsidRPr="00900049">
        <w:rPr>
          <w:rFonts w:ascii="Times New Roman" w:hAnsi="Times New Roman"/>
          <w:sz w:val="28"/>
          <w:szCs w:val="28"/>
        </w:rPr>
        <w:t xml:space="preserve"> создание</w:t>
      </w:r>
      <w:r w:rsidR="004B39EA" w:rsidRPr="00900049">
        <w:rPr>
          <w:rFonts w:ascii="Times New Roman" w:hAnsi="Times New Roman"/>
          <w:sz w:val="28"/>
          <w:szCs w:val="28"/>
        </w:rPr>
        <w:t xml:space="preserve"> / сохранение</w:t>
      </w:r>
      <w:r w:rsidRPr="00900049">
        <w:rPr>
          <w:rFonts w:ascii="Times New Roman" w:hAnsi="Times New Roman"/>
          <w:sz w:val="28"/>
          <w:szCs w:val="28"/>
        </w:rPr>
        <w:t xml:space="preserve"> рабочих мест </w:t>
      </w:r>
      <w:r w:rsidR="004B39EA" w:rsidRPr="00900049">
        <w:rPr>
          <w:rFonts w:ascii="Times New Roman" w:hAnsi="Times New Roman"/>
          <w:sz w:val="28"/>
          <w:szCs w:val="28"/>
        </w:rPr>
        <w:t>на конец отчетного года)</w:t>
      </w:r>
      <w:r w:rsidRPr="00900049">
        <w:rPr>
          <w:rFonts w:ascii="Times New Roman" w:hAnsi="Times New Roman"/>
          <w:sz w:val="28"/>
          <w:szCs w:val="28"/>
        </w:rPr>
        <w:t>.</w:t>
      </w:r>
    </w:p>
    <w:p w:rsidR="005853B9" w:rsidRPr="00900049" w:rsidRDefault="004B39EA"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По окончании отчетного года департамент проводит выборочную проверку субъектов малого предпринимательства – получателей государственной поддержки на предмет исполнения условий, установленных договорами о предоставлении субсидий. </w:t>
      </w:r>
      <w:r w:rsidR="00CC6EC5" w:rsidRPr="00900049">
        <w:rPr>
          <w:rFonts w:ascii="Times New Roman" w:hAnsi="Times New Roman"/>
          <w:sz w:val="28"/>
          <w:szCs w:val="28"/>
        </w:rPr>
        <w:t xml:space="preserve">В случае </w:t>
      </w:r>
      <w:proofErr w:type="spellStart"/>
      <w:r w:rsidR="005853B9" w:rsidRPr="00900049">
        <w:rPr>
          <w:rFonts w:ascii="Times New Roman" w:hAnsi="Times New Roman"/>
          <w:sz w:val="28"/>
          <w:szCs w:val="28"/>
        </w:rPr>
        <w:t>недостижения</w:t>
      </w:r>
      <w:proofErr w:type="spellEnd"/>
      <w:r w:rsidR="00CC6EC5" w:rsidRPr="00900049">
        <w:rPr>
          <w:rFonts w:ascii="Times New Roman" w:hAnsi="Times New Roman"/>
          <w:sz w:val="28"/>
          <w:szCs w:val="28"/>
        </w:rPr>
        <w:t xml:space="preserve"> </w:t>
      </w:r>
      <w:r w:rsidRPr="00900049">
        <w:rPr>
          <w:rFonts w:ascii="Times New Roman" w:hAnsi="Times New Roman"/>
          <w:sz w:val="28"/>
          <w:szCs w:val="28"/>
        </w:rPr>
        <w:t>субъектом малого предпринимательства</w:t>
      </w:r>
      <w:r w:rsidR="00CC6EC5" w:rsidRPr="00900049">
        <w:rPr>
          <w:rFonts w:ascii="Times New Roman" w:hAnsi="Times New Roman"/>
          <w:sz w:val="28"/>
          <w:szCs w:val="28"/>
        </w:rPr>
        <w:t xml:space="preserve"> </w:t>
      </w:r>
      <w:r w:rsidR="005853B9" w:rsidRPr="00900049">
        <w:rPr>
          <w:rFonts w:ascii="Times New Roman" w:hAnsi="Times New Roman"/>
          <w:sz w:val="28"/>
          <w:szCs w:val="28"/>
        </w:rPr>
        <w:t>заявленных при получении субсидии значений показателей социально-экономической эффективности</w:t>
      </w:r>
      <w:r w:rsidR="00444418" w:rsidRPr="00900049">
        <w:rPr>
          <w:rFonts w:ascii="Times New Roman" w:hAnsi="Times New Roman"/>
          <w:sz w:val="28"/>
          <w:szCs w:val="28"/>
        </w:rPr>
        <w:t xml:space="preserve"> более чем на 30%</w:t>
      </w:r>
      <w:r w:rsidR="005853B9" w:rsidRPr="00900049">
        <w:rPr>
          <w:rFonts w:ascii="Times New Roman" w:hAnsi="Times New Roman"/>
          <w:sz w:val="28"/>
          <w:szCs w:val="28"/>
        </w:rPr>
        <w:t>, данный субъект малого предпринимательства не сможет претендовать на получение аналогичной государственной поддержки в течение 3 лет с момента выявления нарушения.</w:t>
      </w:r>
    </w:p>
    <w:p w:rsidR="005853B9" w:rsidRPr="00900049" w:rsidRDefault="005853B9"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В случае, если при проведении проверки выяснится, что субъект малого предпринимательства представил </w:t>
      </w:r>
      <w:proofErr w:type="gramStart"/>
      <w:r w:rsidR="00CC6EC5" w:rsidRPr="00900049">
        <w:rPr>
          <w:rFonts w:ascii="Times New Roman" w:hAnsi="Times New Roman"/>
          <w:sz w:val="28"/>
          <w:szCs w:val="28"/>
        </w:rPr>
        <w:t>документ</w:t>
      </w:r>
      <w:r w:rsidRPr="00900049">
        <w:rPr>
          <w:rFonts w:ascii="Times New Roman" w:hAnsi="Times New Roman"/>
          <w:sz w:val="28"/>
          <w:szCs w:val="28"/>
        </w:rPr>
        <w:t>ы</w:t>
      </w:r>
      <w:proofErr w:type="gramEnd"/>
      <w:r w:rsidRPr="00900049">
        <w:rPr>
          <w:rFonts w:ascii="Times New Roman" w:hAnsi="Times New Roman"/>
          <w:sz w:val="28"/>
          <w:szCs w:val="28"/>
        </w:rPr>
        <w:t xml:space="preserve"> </w:t>
      </w:r>
      <w:r w:rsidR="00CC6EC5" w:rsidRPr="00900049">
        <w:rPr>
          <w:rFonts w:ascii="Times New Roman" w:hAnsi="Times New Roman"/>
          <w:sz w:val="28"/>
          <w:szCs w:val="28"/>
        </w:rPr>
        <w:t>содержащи</w:t>
      </w:r>
      <w:r w:rsidRPr="00900049">
        <w:rPr>
          <w:rFonts w:ascii="Times New Roman" w:hAnsi="Times New Roman"/>
          <w:sz w:val="28"/>
          <w:szCs w:val="28"/>
        </w:rPr>
        <w:t>е</w:t>
      </w:r>
      <w:r w:rsidR="00CC6EC5" w:rsidRPr="00900049">
        <w:rPr>
          <w:rFonts w:ascii="Times New Roman" w:hAnsi="Times New Roman"/>
          <w:sz w:val="28"/>
          <w:szCs w:val="28"/>
        </w:rPr>
        <w:t xml:space="preserve"> сведения, не соответствующие фактическим</w:t>
      </w:r>
      <w:r w:rsidRPr="00900049">
        <w:rPr>
          <w:rFonts w:ascii="Times New Roman" w:hAnsi="Times New Roman"/>
          <w:sz w:val="28"/>
          <w:szCs w:val="28"/>
        </w:rPr>
        <w:t xml:space="preserve"> данным, он обязан возвратить полученную субсидию в областной бюджет по истечении 15 рабочих дней с момента предъявления департаментом требования о возврате субсидий. Требование о возврате субсидии в письменной форме направляется субъекту малого предпринимательства в течение 10 рабочих дней с момента выявления нарушения.</w:t>
      </w:r>
    </w:p>
    <w:p w:rsidR="005853B9" w:rsidRPr="00900049" w:rsidRDefault="005853B9"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Кроме того, остаток субсидии, не использованный субъектом малого предпринимательства – получателем государственной поддержки в отчетном финансовом году, подлежит возврату в областной бюджет в течение первых </w:t>
      </w:r>
      <w:r w:rsidRPr="00900049">
        <w:rPr>
          <w:rFonts w:ascii="Times New Roman" w:hAnsi="Times New Roman"/>
          <w:sz w:val="28"/>
          <w:szCs w:val="28"/>
        </w:rPr>
        <w:lastRenderedPageBreak/>
        <w:t>10 рабочих дней текущего финансового года в случаях, предусмотренных договором о предоставлении субсидии.</w:t>
      </w:r>
    </w:p>
    <w:p w:rsidR="00A10FE4" w:rsidRPr="00900049" w:rsidRDefault="00A10FE4" w:rsidP="006B3FFD">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Департамент обеспечен необходимыми техническими, финансовыми и организационными ресурсами. Риски невозможности решения проблем, указанных в заключении, предложенным </w:t>
      </w:r>
      <w:r w:rsidR="00E13F94" w:rsidRPr="00900049">
        <w:rPr>
          <w:rFonts w:ascii="Times New Roman" w:hAnsi="Times New Roman"/>
          <w:sz w:val="28"/>
          <w:szCs w:val="28"/>
        </w:rPr>
        <w:t>регулированием</w:t>
      </w:r>
      <w:r w:rsidRPr="00900049">
        <w:rPr>
          <w:rFonts w:ascii="Times New Roman" w:hAnsi="Times New Roman"/>
          <w:sz w:val="28"/>
          <w:szCs w:val="28"/>
        </w:rPr>
        <w:t>, риски непредвиденных негативных последствий отсутствуют.</w:t>
      </w:r>
    </w:p>
    <w:p w:rsidR="005853B9" w:rsidRPr="00900049" w:rsidRDefault="005853B9" w:rsidP="006B3FFD">
      <w:pPr>
        <w:spacing w:line="360" w:lineRule="auto"/>
        <w:rPr>
          <w:sz w:val="28"/>
          <w:szCs w:val="28"/>
        </w:rPr>
      </w:pPr>
    </w:p>
    <w:p w:rsidR="005853B9" w:rsidRPr="00900049" w:rsidRDefault="005853B9" w:rsidP="006B3FFD">
      <w:pPr>
        <w:spacing w:line="360" w:lineRule="auto"/>
        <w:rPr>
          <w:sz w:val="28"/>
          <w:szCs w:val="28"/>
        </w:rPr>
      </w:pPr>
    </w:p>
    <w:p w:rsidR="005853B9" w:rsidRPr="00900049" w:rsidRDefault="005853B9" w:rsidP="006B3FFD">
      <w:pPr>
        <w:spacing w:line="360" w:lineRule="auto"/>
        <w:rPr>
          <w:sz w:val="28"/>
          <w:szCs w:val="28"/>
        </w:rPr>
      </w:pPr>
    </w:p>
    <w:p w:rsidR="005853B9" w:rsidRPr="00900049" w:rsidRDefault="005853B9" w:rsidP="00001DB6">
      <w:pPr>
        <w:rPr>
          <w:sz w:val="28"/>
          <w:szCs w:val="28"/>
        </w:rPr>
      </w:pPr>
      <w:r w:rsidRPr="00900049">
        <w:rPr>
          <w:sz w:val="28"/>
          <w:szCs w:val="28"/>
        </w:rPr>
        <w:t>Глава департамента</w:t>
      </w:r>
    </w:p>
    <w:p w:rsidR="005853B9" w:rsidRPr="00900049" w:rsidRDefault="005853B9" w:rsidP="00001DB6">
      <w:pPr>
        <w:rPr>
          <w:sz w:val="28"/>
          <w:szCs w:val="28"/>
        </w:rPr>
      </w:pPr>
      <w:r w:rsidRPr="00900049">
        <w:rPr>
          <w:sz w:val="28"/>
          <w:szCs w:val="28"/>
        </w:rPr>
        <w:t>развития предпринимательства и</w:t>
      </w:r>
    </w:p>
    <w:p w:rsidR="005853B9" w:rsidRPr="00621A4D" w:rsidRDefault="005853B9" w:rsidP="00001DB6">
      <w:pPr>
        <w:tabs>
          <w:tab w:val="left" w:pos="7513"/>
        </w:tabs>
        <w:rPr>
          <w:sz w:val="28"/>
          <w:szCs w:val="28"/>
        </w:rPr>
      </w:pPr>
      <w:r w:rsidRPr="00900049">
        <w:rPr>
          <w:sz w:val="28"/>
          <w:szCs w:val="28"/>
        </w:rPr>
        <w:t>торговли Кировской области</w:t>
      </w:r>
      <w:r w:rsidRPr="00900049">
        <w:rPr>
          <w:sz w:val="28"/>
          <w:szCs w:val="28"/>
        </w:rPr>
        <w:tab/>
        <w:t>П.Н. Ануфриев</w:t>
      </w:r>
      <w:bookmarkStart w:id="0" w:name="_GoBack"/>
      <w:bookmarkEnd w:id="0"/>
    </w:p>
    <w:p w:rsidR="00855CDF" w:rsidRPr="00621A4D" w:rsidRDefault="00855CDF" w:rsidP="00001DB6">
      <w:pPr>
        <w:pStyle w:val="1"/>
        <w:tabs>
          <w:tab w:val="left" w:pos="9354"/>
        </w:tabs>
        <w:spacing w:after="0" w:line="400" w:lineRule="exact"/>
        <w:ind w:left="0" w:firstLine="709"/>
        <w:jc w:val="both"/>
        <w:rPr>
          <w:rFonts w:ascii="Times New Roman" w:hAnsi="Times New Roman"/>
        </w:rPr>
      </w:pPr>
    </w:p>
    <w:sectPr w:rsidR="00855CDF" w:rsidRPr="00621A4D" w:rsidSect="003B2B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354" w:rsidRDefault="008B2354" w:rsidP="003B2BD7">
      <w:r>
        <w:separator/>
      </w:r>
    </w:p>
  </w:endnote>
  <w:endnote w:type="continuationSeparator" w:id="0">
    <w:p w:rsidR="008B2354" w:rsidRDefault="008B2354" w:rsidP="003B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354" w:rsidRDefault="008B2354" w:rsidP="003B2BD7">
      <w:r>
        <w:separator/>
      </w:r>
    </w:p>
  </w:footnote>
  <w:footnote w:type="continuationSeparator" w:id="0">
    <w:p w:rsidR="008B2354" w:rsidRDefault="008B2354" w:rsidP="003B2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28157"/>
      <w:docPartObj>
        <w:docPartGallery w:val="Page Numbers (Top of Page)"/>
        <w:docPartUnique/>
      </w:docPartObj>
    </w:sdtPr>
    <w:sdtEndPr/>
    <w:sdtContent>
      <w:p w:rsidR="003B2BD7" w:rsidRDefault="009072E8">
        <w:pPr>
          <w:pStyle w:val="a6"/>
          <w:jc w:val="center"/>
        </w:pPr>
        <w:r>
          <w:fldChar w:fldCharType="begin"/>
        </w:r>
        <w:r w:rsidR="003B2BD7">
          <w:instrText>PAGE   \* MERGEFORMAT</w:instrText>
        </w:r>
        <w:r>
          <w:fldChar w:fldCharType="separate"/>
        </w:r>
        <w:r w:rsidR="00900049">
          <w:rPr>
            <w:noProof/>
          </w:rPr>
          <w:t>14</w:t>
        </w:r>
        <w:r>
          <w:fldChar w:fldCharType="end"/>
        </w:r>
      </w:p>
    </w:sdtContent>
  </w:sdt>
  <w:p w:rsidR="003B2BD7" w:rsidRDefault="003B2BD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CE10F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5346"/>
    <w:rsid w:val="00001D6E"/>
    <w:rsid w:val="00001DB6"/>
    <w:rsid w:val="000102BF"/>
    <w:rsid w:val="0001057D"/>
    <w:rsid w:val="00010A7B"/>
    <w:rsid w:val="000124B9"/>
    <w:rsid w:val="00013F42"/>
    <w:rsid w:val="000171BF"/>
    <w:rsid w:val="000228CC"/>
    <w:rsid w:val="000266EA"/>
    <w:rsid w:val="00033D19"/>
    <w:rsid w:val="00037A92"/>
    <w:rsid w:val="00045C45"/>
    <w:rsid w:val="000702F2"/>
    <w:rsid w:val="00073D47"/>
    <w:rsid w:val="0008004D"/>
    <w:rsid w:val="00086474"/>
    <w:rsid w:val="000877FD"/>
    <w:rsid w:val="00090385"/>
    <w:rsid w:val="000912ED"/>
    <w:rsid w:val="00094619"/>
    <w:rsid w:val="000B3F92"/>
    <w:rsid w:val="000B4C7C"/>
    <w:rsid w:val="000B5BA7"/>
    <w:rsid w:val="000B79D1"/>
    <w:rsid w:val="000C2382"/>
    <w:rsid w:val="000D0201"/>
    <w:rsid w:val="000D6D38"/>
    <w:rsid w:val="000E08E1"/>
    <w:rsid w:val="000E2076"/>
    <w:rsid w:val="000E4A6C"/>
    <w:rsid w:val="000E5178"/>
    <w:rsid w:val="000E6CCF"/>
    <w:rsid w:val="00101B03"/>
    <w:rsid w:val="001033FF"/>
    <w:rsid w:val="00111513"/>
    <w:rsid w:val="00114CAC"/>
    <w:rsid w:val="001261F2"/>
    <w:rsid w:val="0013242C"/>
    <w:rsid w:val="00132851"/>
    <w:rsid w:val="00133DAB"/>
    <w:rsid w:val="00133F93"/>
    <w:rsid w:val="0014152C"/>
    <w:rsid w:val="00142686"/>
    <w:rsid w:val="001462B5"/>
    <w:rsid w:val="001500D3"/>
    <w:rsid w:val="00150869"/>
    <w:rsid w:val="00151CBB"/>
    <w:rsid w:val="001606ED"/>
    <w:rsid w:val="00170493"/>
    <w:rsid w:val="001805FA"/>
    <w:rsid w:val="0018069D"/>
    <w:rsid w:val="00182848"/>
    <w:rsid w:val="0018429A"/>
    <w:rsid w:val="001932B3"/>
    <w:rsid w:val="00197C28"/>
    <w:rsid w:val="001A04C1"/>
    <w:rsid w:val="001A070C"/>
    <w:rsid w:val="001A43A9"/>
    <w:rsid w:val="001A7590"/>
    <w:rsid w:val="001B0767"/>
    <w:rsid w:val="001B29D5"/>
    <w:rsid w:val="001B5974"/>
    <w:rsid w:val="001B631E"/>
    <w:rsid w:val="001C0B4E"/>
    <w:rsid w:val="001C368B"/>
    <w:rsid w:val="001C36E4"/>
    <w:rsid w:val="001D7F2B"/>
    <w:rsid w:val="001E1406"/>
    <w:rsid w:val="001E6620"/>
    <w:rsid w:val="001F6A26"/>
    <w:rsid w:val="00204647"/>
    <w:rsid w:val="0020508C"/>
    <w:rsid w:val="002050DB"/>
    <w:rsid w:val="002075D2"/>
    <w:rsid w:val="00210079"/>
    <w:rsid w:val="00211AF0"/>
    <w:rsid w:val="0021427B"/>
    <w:rsid w:val="002239B0"/>
    <w:rsid w:val="00230F7A"/>
    <w:rsid w:val="00233538"/>
    <w:rsid w:val="002339CE"/>
    <w:rsid w:val="002349CB"/>
    <w:rsid w:val="002430B8"/>
    <w:rsid w:val="002462E7"/>
    <w:rsid w:val="002620C7"/>
    <w:rsid w:val="002751E6"/>
    <w:rsid w:val="00275FCC"/>
    <w:rsid w:val="00284288"/>
    <w:rsid w:val="00285BC2"/>
    <w:rsid w:val="00290269"/>
    <w:rsid w:val="002935DE"/>
    <w:rsid w:val="00293A0D"/>
    <w:rsid w:val="002A0C03"/>
    <w:rsid w:val="002A1A8D"/>
    <w:rsid w:val="002A2E1C"/>
    <w:rsid w:val="002A38B8"/>
    <w:rsid w:val="002A6F4F"/>
    <w:rsid w:val="002B5399"/>
    <w:rsid w:val="002B6457"/>
    <w:rsid w:val="002C286E"/>
    <w:rsid w:val="002C73D4"/>
    <w:rsid w:val="002C74DD"/>
    <w:rsid w:val="002D0E36"/>
    <w:rsid w:val="002E1A13"/>
    <w:rsid w:val="002E2C46"/>
    <w:rsid w:val="00306187"/>
    <w:rsid w:val="003107FB"/>
    <w:rsid w:val="00333290"/>
    <w:rsid w:val="00343430"/>
    <w:rsid w:val="00344F0B"/>
    <w:rsid w:val="00345E42"/>
    <w:rsid w:val="00350252"/>
    <w:rsid w:val="0035039B"/>
    <w:rsid w:val="00350CA3"/>
    <w:rsid w:val="0035311C"/>
    <w:rsid w:val="00355080"/>
    <w:rsid w:val="00363EC5"/>
    <w:rsid w:val="003651F6"/>
    <w:rsid w:val="00365C83"/>
    <w:rsid w:val="003716FD"/>
    <w:rsid w:val="003726EE"/>
    <w:rsid w:val="00374082"/>
    <w:rsid w:val="00375BFB"/>
    <w:rsid w:val="00384CA6"/>
    <w:rsid w:val="00390F0E"/>
    <w:rsid w:val="00391958"/>
    <w:rsid w:val="00392825"/>
    <w:rsid w:val="00393D2B"/>
    <w:rsid w:val="0039605E"/>
    <w:rsid w:val="003A3D0B"/>
    <w:rsid w:val="003B0619"/>
    <w:rsid w:val="003B2BD7"/>
    <w:rsid w:val="003B5125"/>
    <w:rsid w:val="003B73BD"/>
    <w:rsid w:val="003C141C"/>
    <w:rsid w:val="003D085B"/>
    <w:rsid w:val="003D6994"/>
    <w:rsid w:val="003E3AFA"/>
    <w:rsid w:val="003E4D6F"/>
    <w:rsid w:val="003E6EA7"/>
    <w:rsid w:val="003F59C5"/>
    <w:rsid w:val="003F66E1"/>
    <w:rsid w:val="004120B6"/>
    <w:rsid w:val="0041305C"/>
    <w:rsid w:val="00427646"/>
    <w:rsid w:val="0042780E"/>
    <w:rsid w:val="004309B2"/>
    <w:rsid w:val="00436115"/>
    <w:rsid w:val="0044037C"/>
    <w:rsid w:val="00441016"/>
    <w:rsid w:val="004411C7"/>
    <w:rsid w:val="00444418"/>
    <w:rsid w:val="004461D5"/>
    <w:rsid w:val="0045076C"/>
    <w:rsid w:val="00450F8A"/>
    <w:rsid w:val="004514C6"/>
    <w:rsid w:val="004542B8"/>
    <w:rsid w:val="00466AA9"/>
    <w:rsid w:val="00471587"/>
    <w:rsid w:val="00471D16"/>
    <w:rsid w:val="0047408F"/>
    <w:rsid w:val="00485358"/>
    <w:rsid w:val="00490D6B"/>
    <w:rsid w:val="00496235"/>
    <w:rsid w:val="004A0780"/>
    <w:rsid w:val="004A19CF"/>
    <w:rsid w:val="004A529E"/>
    <w:rsid w:val="004A6873"/>
    <w:rsid w:val="004B39EA"/>
    <w:rsid w:val="004B4910"/>
    <w:rsid w:val="004D3E5A"/>
    <w:rsid w:val="004D43A3"/>
    <w:rsid w:val="004D5351"/>
    <w:rsid w:val="004E5641"/>
    <w:rsid w:val="004F072F"/>
    <w:rsid w:val="004F16BB"/>
    <w:rsid w:val="004F4EDE"/>
    <w:rsid w:val="004F7886"/>
    <w:rsid w:val="0050087D"/>
    <w:rsid w:val="0051139C"/>
    <w:rsid w:val="00521857"/>
    <w:rsid w:val="00522D63"/>
    <w:rsid w:val="0053166B"/>
    <w:rsid w:val="00532CA6"/>
    <w:rsid w:val="00541DD7"/>
    <w:rsid w:val="00544A56"/>
    <w:rsid w:val="005463E4"/>
    <w:rsid w:val="005521DD"/>
    <w:rsid w:val="00560367"/>
    <w:rsid w:val="00563E9C"/>
    <w:rsid w:val="005840FD"/>
    <w:rsid w:val="005853B9"/>
    <w:rsid w:val="00586386"/>
    <w:rsid w:val="00591D39"/>
    <w:rsid w:val="00596DDA"/>
    <w:rsid w:val="00597B2B"/>
    <w:rsid w:val="005A05BB"/>
    <w:rsid w:val="005B2D97"/>
    <w:rsid w:val="005C1A26"/>
    <w:rsid w:val="005C4711"/>
    <w:rsid w:val="005D26AD"/>
    <w:rsid w:val="005D4CDD"/>
    <w:rsid w:val="005D57F4"/>
    <w:rsid w:val="005D6786"/>
    <w:rsid w:val="005F4E1B"/>
    <w:rsid w:val="006143A1"/>
    <w:rsid w:val="00621A4D"/>
    <w:rsid w:val="0062593E"/>
    <w:rsid w:val="00633660"/>
    <w:rsid w:val="00635A17"/>
    <w:rsid w:val="006368F3"/>
    <w:rsid w:val="00637364"/>
    <w:rsid w:val="00641956"/>
    <w:rsid w:val="00645219"/>
    <w:rsid w:val="00661F3B"/>
    <w:rsid w:val="0066214F"/>
    <w:rsid w:val="00667834"/>
    <w:rsid w:val="006748D1"/>
    <w:rsid w:val="00677881"/>
    <w:rsid w:val="00690AD9"/>
    <w:rsid w:val="006945DD"/>
    <w:rsid w:val="006963B4"/>
    <w:rsid w:val="006A0738"/>
    <w:rsid w:val="006B26ED"/>
    <w:rsid w:val="006B3FFD"/>
    <w:rsid w:val="006B4215"/>
    <w:rsid w:val="006B4FEA"/>
    <w:rsid w:val="006B69CE"/>
    <w:rsid w:val="006C7CB4"/>
    <w:rsid w:val="006D0C80"/>
    <w:rsid w:val="006D0FA9"/>
    <w:rsid w:val="006D5346"/>
    <w:rsid w:val="006D6131"/>
    <w:rsid w:val="006D6D05"/>
    <w:rsid w:val="006D723F"/>
    <w:rsid w:val="006E3D1A"/>
    <w:rsid w:val="006E4244"/>
    <w:rsid w:val="006F06E0"/>
    <w:rsid w:val="006F233B"/>
    <w:rsid w:val="006F2B91"/>
    <w:rsid w:val="00700719"/>
    <w:rsid w:val="00701FBC"/>
    <w:rsid w:val="0070617D"/>
    <w:rsid w:val="00716B23"/>
    <w:rsid w:val="007244C7"/>
    <w:rsid w:val="00725D6D"/>
    <w:rsid w:val="00726B00"/>
    <w:rsid w:val="00727CFC"/>
    <w:rsid w:val="00735760"/>
    <w:rsid w:val="007357C1"/>
    <w:rsid w:val="00740DD2"/>
    <w:rsid w:val="0074187C"/>
    <w:rsid w:val="00750567"/>
    <w:rsid w:val="007517AE"/>
    <w:rsid w:val="007526B0"/>
    <w:rsid w:val="00753953"/>
    <w:rsid w:val="0076636C"/>
    <w:rsid w:val="00772FD3"/>
    <w:rsid w:val="00777298"/>
    <w:rsid w:val="00782547"/>
    <w:rsid w:val="0078322F"/>
    <w:rsid w:val="00783445"/>
    <w:rsid w:val="00783C6B"/>
    <w:rsid w:val="00783E64"/>
    <w:rsid w:val="00784216"/>
    <w:rsid w:val="007849A3"/>
    <w:rsid w:val="00784D37"/>
    <w:rsid w:val="007A1536"/>
    <w:rsid w:val="007A1E33"/>
    <w:rsid w:val="007B2980"/>
    <w:rsid w:val="007B474E"/>
    <w:rsid w:val="007C2C37"/>
    <w:rsid w:val="007D1CF3"/>
    <w:rsid w:val="007D1D03"/>
    <w:rsid w:val="007E31EB"/>
    <w:rsid w:val="007E4DFF"/>
    <w:rsid w:val="007E73BB"/>
    <w:rsid w:val="007F00C8"/>
    <w:rsid w:val="007F074D"/>
    <w:rsid w:val="00800893"/>
    <w:rsid w:val="008009A9"/>
    <w:rsid w:val="00801CCC"/>
    <w:rsid w:val="00805B30"/>
    <w:rsid w:val="00813516"/>
    <w:rsid w:val="00822837"/>
    <w:rsid w:val="0082406C"/>
    <w:rsid w:val="00824BFB"/>
    <w:rsid w:val="00826828"/>
    <w:rsid w:val="00832E43"/>
    <w:rsid w:val="008348B0"/>
    <w:rsid w:val="00836FE2"/>
    <w:rsid w:val="00841D90"/>
    <w:rsid w:val="00842FA1"/>
    <w:rsid w:val="00846C22"/>
    <w:rsid w:val="00852E7B"/>
    <w:rsid w:val="00855B4E"/>
    <w:rsid w:val="00855CDF"/>
    <w:rsid w:val="0087613A"/>
    <w:rsid w:val="00884C5A"/>
    <w:rsid w:val="00885F1C"/>
    <w:rsid w:val="00895006"/>
    <w:rsid w:val="008A072C"/>
    <w:rsid w:val="008A0958"/>
    <w:rsid w:val="008A157C"/>
    <w:rsid w:val="008B0099"/>
    <w:rsid w:val="008B1DE9"/>
    <w:rsid w:val="008B2354"/>
    <w:rsid w:val="008B64C7"/>
    <w:rsid w:val="008C0ECB"/>
    <w:rsid w:val="008C469F"/>
    <w:rsid w:val="008D09BB"/>
    <w:rsid w:val="008D16DE"/>
    <w:rsid w:val="008D462F"/>
    <w:rsid w:val="008D5A99"/>
    <w:rsid w:val="008F0E39"/>
    <w:rsid w:val="008F11F9"/>
    <w:rsid w:val="008F13CD"/>
    <w:rsid w:val="008F3F3A"/>
    <w:rsid w:val="00900049"/>
    <w:rsid w:val="009007D6"/>
    <w:rsid w:val="00902E87"/>
    <w:rsid w:val="00903AF8"/>
    <w:rsid w:val="0090487D"/>
    <w:rsid w:val="00906B3E"/>
    <w:rsid w:val="009072E8"/>
    <w:rsid w:val="009074B0"/>
    <w:rsid w:val="00916053"/>
    <w:rsid w:val="00926168"/>
    <w:rsid w:val="009277E7"/>
    <w:rsid w:val="009412FC"/>
    <w:rsid w:val="0096145D"/>
    <w:rsid w:val="00961FA7"/>
    <w:rsid w:val="00967473"/>
    <w:rsid w:val="00967EAD"/>
    <w:rsid w:val="0097147C"/>
    <w:rsid w:val="009732E2"/>
    <w:rsid w:val="009748E5"/>
    <w:rsid w:val="00974DAE"/>
    <w:rsid w:val="00977D95"/>
    <w:rsid w:val="00980A65"/>
    <w:rsid w:val="00981BB5"/>
    <w:rsid w:val="00983222"/>
    <w:rsid w:val="009A0147"/>
    <w:rsid w:val="009A4541"/>
    <w:rsid w:val="009B0BCF"/>
    <w:rsid w:val="009B0BD4"/>
    <w:rsid w:val="009B2586"/>
    <w:rsid w:val="009C1E05"/>
    <w:rsid w:val="009C48B5"/>
    <w:rsid w:val="009D472E"/>
    <w:rsid w:val="009D6468"/>
    <w:rsid w:val="009D74DA"/>
    <w:rsid w:val="009E0342"/>
    <w:rsid w:val="009E34D0"/>
    <w:rsid w:val="009E3B99"/>
    <w:rsid w:val="009E42C2"/>
    <w:rsid w:val="009E627D"/>
    <w:rsid w:val="009E7F7D"/>
    <w:rsid w:val="009F4A01"/>
    <w:rsid w:val="00A01A29"/>
    <w:rsid w:val="00A10FE4"/>
    <w:rsid w:val="00A15D35"/>
    <w:rsid w:val="00A2175C"/>
    <w:rsid w:val="00A22A07"/>
    <w:rsid w:val="00A23DFF"/>
    <w:rsid w:val="00A37619"/>
    <w:rsid w:val="00A40C13"/>
    <w:rsid w:val="00A43F4A"/>
    <w:rsid w:val="00A5328C"/>
    <w:rsid w:val="00A601A4"/>
    <w:rsid w:val="00A613A5"/>
    <w:rsid w:val="00A65511"/>
    <w:rsid w:val="00A6748F"/>
    <w:rsid w:val="00A67CC7"/>
    <w:rsid w:val="00A70677"/>
    <w:rsid w:val="00A74F66"/>
    <w:rsid w:val="00A871AD"/>
    <w:rsid w:val="00A940A6"/>
    <w:rsid w:val="00A94AA8"/>
    <w:rsid w:val="00A95174"/>
    <w:rsid w:val="00AA0E8F"/>
    <w:rsid w:val="00AA3094"/>
    <w:rsid w:val="00AA378B"/>
    <w:rsid w:val="00AA4214"/>
    <w:rsid w:val="00AA6B96"/>
    <w:rsid w:val="00AA72F4"/>
    <w:rsid w:val="00AB3B56"/>
    <w:rsid w:val="00AC0A0E"/>
    <w:rsid w:val="00AC59F2"/>
    <w:rsid w:val="00AD24E2"/>
    <w:rsid w:val="00AD2AE1"/>
    <w:rsid w:val="00AE20D4"/>
    <w:rsid w:val="00AF05A3"/>
    <w:rsid w:val="00AF114A"/>
    <w:rsid w:val="00AF563E"/>
    <w:rsid w:val="00B00590"/>
    <w:rsid w:val="00B0078D"/>
    <w:rsid w:val="00B010E1"/>
    <w:rsid w:val="00B05CA3"/>
    <w:rsid w:val="00B07C62"/>
    <w:rsid w:val="00B20D44"/>
    <w:rsid w:val="00B211B0"/>
    <w:rsid w:val="00B23F21"/>
    <w:rsid w:val="00B25C06"/>
    <w:rsid w:val="00B3027E"/>
    <w:rsid w:val="00B306F9"/>
    <w:rsid w:val="00B3413B"/>
    <w:rsid w:val="00B372FB"/>
    <w:rsid w:val="00B43FAE"/>
    <w:rsid w:val="00B50373"/>
    <w:rsid w:val="00B5038A"/>
    <w:rsid w:val="00B55448"/>
    <w:rsid w:val="00B67767"/>
    <w:rsid w:val="00B756F6"/>
    <w:rsid w:val="00B834A9"/>
    <w:rsid w:val="00B94B6C"/>
    <w:rsid w:val="00BA1F8C"/>
    <w:rsid w:val="00BB2090"/>
    <w:rsid w:val="00BC01AE"/>
    <w:rsid w:val="00BC10D2"/>
    <w:rsid w:val="00BC7090"/>
    <w:rsid w:val="00BD0082"/>
    <w:rsid w:val="00BD3C86"/>
    <w:rsid w:val="00BE5D2B"/>
    <w:rsid w:val="00BF218A"/>
    <w:rsid w:val="00BF6FE1"/>
    <w:rsid w:val="00C05BA5"/>
    <w:rsid w:val="00C06DB4"/>
    <w:rsid w:val="00C06DD4"/>
    <w:rsid w:val="00C11173"/>
    <w:rsid w:val="00C2047B"/>
    <w:rsid w:val="00C21199"/>
    <w:rsid w:val="00C23054"/>
    <w:rsid w:val="00C26674"/>
    <w:rsid w:val="00C27FD2"/>
    <w:rsid w:val="00C3474E"/>
    <w:rsid w:val="00C45859"/>
    <w:rsid w:val="00C466F1"/>
    <w:rsid w:val="00C46DD4"/>
    <w:rsid w:val="00C47DA2"/>
    <w:rsid w:val="00C52A6A"/>
    <w:rsid w:val="00C630F8"/>
    <w:rsid w:val="00C64766"/>
    <w:rsid w:val="00C9154B"/>
    <w:rsid w:val="00CA799F"/>
    <w:rsid w:val="00CC4118"/>
    <w:rsid w:val="00CC48CE"/>
    <w:rsid w:val="00CC5763"/>
    <w:rsid w:val="00CC6AD7"/>
    <w:rsid w:val="00CC6EC5"/>
    <w:rsid w:val="00CD1AF0"/>
    <w:rsid w:val="00CD222F"/>
    <w:rsid w:val="00CD6655"/>
    <w:rsid w:val="00CD7372"/>
    <w:rsid w:val="00CE405C"/>
    <w:rsid w:val="00CE4FBE"/>
    <w:rsid w:val="00CF152E"/>
    <w:rsid w:val="00CF1C9E"/>
    <w:rsid w:val="00CF22E5"/>
    <w:rsid w:val="00CF52A8"/>
    <w:rsid w:val="00CF52F1"/>
    <w:rsid w:val="00CF78B6"/>
    <w:rsid w:val="00D018F6"/>
    <w:rsid w:val="00D01D17"/>
    <w:rsid w:val="00D06486"/>
    <w:rsid w:val="00D22FD3"/>
    <w:rsid w:val="00D255B3"/>
    <w:rsid w:val="00D31580"/>
    <w:rsid w:val="00D4310A"/>
    <w:rsid w:val="00D45B6E"/>
    <w:rsid w:val="00D54D84"/>
    <w:rsid w:val="00D55D02"/>
    <w:rsid w:val="00D57E81"/>
    <w:rsid w:val="00D63CC4"/>
    <w:rsid w:val="00D666D7"/>
    <w:rsid w:val="00D668D6"/>
    <w:rsid w:val="00D8621F"/>
    <w:rsid w:val="00D90152"/>
    <w:rsid w:val="00D9325D"/>
    <w:rsid w:val="00D94D53"/>
    <w:rsid w:val="00D952BC"/>
    <w:rsid w:val="00D96FB8"/>
    <w:rsid w:val="00DB3748"/>
    <w:rsid w:val="00DB416F"/>
    <w:rsid w:val="00DC01FB"/>
    <w:rsid w:val="00DE1B2A"/>
    <w:rsid w:val="00E02EEE"/>
    <w:rsid w:val="00E10EB0"/>
    <w:rsid w:val="00E123BB"/>
    <w:rsid w:val="00E13F94"/>
    <w:rsid w:val="00E227B3"/>
    <w:rsid w:val="00E23081"/>
    <w:rsid w:val="00E30CDB"/>
    <w:rsid w:val="00E3100D"/>
    <w:rsid w:val="00E332B8"/>
    <w:rsid w:val="00E40F56"/>
    <w:rsid w:val="00E424C7"/>
    <w:rsid w:val="00E53CAF"/>
    <w:rsid w:val="00E53D41"/>
    <w:rsid w:val="00E57EFC"/>
    <w:rsid w:val="00E70DAF"/>
    <w:rsid w:val="00E71A90"/>
    <w:rsid w:val="00E72F4F"/>
    <w:rsid w:val="00E8487E"/>
    <w:rsid w:val="00E86790"/>
    <w:rsid w:val="00E86ABA"/>
    <w:rsid w:val="00E94DDB"/>
    <w:rsid w:val="00E95A35"/>
    <w:rsid w:val="00EA2967"/>
    <w:rsid w:val="00EB5AAF"/>
    <w:rsid w:val="00EB6E11"/>
    <w:rsid w:val="00EC340C"/>
    <w:rsid w:val="00EC6B9A"/>
    <w:rsid w:val="00EE1086"/>
    <w:rsid w:val="00EE12FA"/>
    <w:rsid w:val="00EE1789"/>
    <w:rsid w:val="00EF406D"/>
    <w:rsid w:val="00EF7D6C"/>
    <w:rsid w:val="00F00D0B"/>
    <w:rsid w:val="00F022C1"/>
    <w:rsid w:val="00F0287F"/>
    <w:rsid w:val="00F05EC8"/>
    <w:rsid w:val="00F10114"/>
    <w:rsid w:val="00F105C2"/>
    <w:rsid w:val="00F22023"/>
    <w:rsid w:val="00F23FD0"/>
    <w:rsid w:val="00F244B8"/>
    <w:rsid w:val="00F24C67"/>
    <w:rsid w:val="00F276BF"/>
    <w:rsid w:val="00F32C0C"/>
    <w:rsid w:val="00F368BD"/>
    <w:rsid w:val="00F41E3E"/>
    <w:rsid w:val="00F45A7C"/>
    <w:rsid w:val="00F545A5"/>
    <w:rsid w:val="00F54DDB"/>
    <w:rsid w:val="00F561B8"/>
    <w:rsid w:val="00F6158F"/>
    <w:rsid w:val="00F66B34"/>
    <w:rsid w:val="00F704C2"/>
    <w:rsid w:val="00F72751"/>
    <w:rsid w:val="00F737BC"/>
    <w:rsid w:val="00F74B8D"/>
    <w:rsid w:val="00F80867"/>
    <w:rsid w:val="00F80FF9"/>
    <w:rsid w:val="00F92099"/>
    <w:rsid w:val="00FA092B"/>
    <w:rsid w:val="00FA2A1D"/>
    <w:rsid w:val="00FA2EFD"/>
    <w:rsid w:val="00FA5677"/>
    <w:rsid w:val="00FA5B74"/>
    <w:rsid w:val="00FA6BC0"/>
    <w:rsid w:val="00FB3C07"/>
    <w:rsid w:val="00FE287D"/>
    <w:rsid w:val="00FE47F9"/>
    <w:rsid w:val="00FE6BBA"/>
    <w:rsid w:val="00FF3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D5346"/>
    <w:pPr>
      <w:spacing w:after="200" w:line="276" w:lineRule="auto"/>
      <w:ind w:left="720"/>
      <w:contextualSpacing/>
    </w:pPr>
    <w:rPr>
      <w:rFonts w:ascii="Calibri" w:hAnsi="Calibri"/>
      <w:sz w:val="22"/>
      <w:szCs w:val="22"/>
      <w:lang w:eastAsia="en-US"/>
    </w:rPr>
  </w:style>
  <w:style w:type="character" w:styleId="a3">
    <w:name w:val="Hyperlink"/>
    <w:basedOn w:val="a0"/>
    <w:uiPriority w:val="99"/>
    <w:unhideWhenUsed/>
    <w:rsid w:val="00197C28"/>
    <w:rPr>
      <w:color w:val="0000FF" w:themeColor="hyperlink"/>
      <w:u w:val="single"/>
    </w:rPr>
  </w:style>
  <w:style w:type="paragraph" w:styleId="a4">
    <w:name w:val="Balloon Text"/>
    <w:basedOn w:val="a"/>
    <w:link w:val="a5"/>
    <w:uiPriority w:val="99"/>
    <w:semiHidden/>
    <w:unhideWhenUsed/>
    <w:rsid w:val="00391958"/>
    <w:rPr>
      <w:rFonts w:ascii="Tahoma" w:hAnsi="Tahoma" w:cs="Tahoma"/>
      <w:sz w:val="16"/>
      <w:szCs w:val="16"/>
    </w:rPr>
  </w:style>
  <w:style w:type="character" w:customStyle="1" w:styleId="a5">
    <w:name w:val="Текст выноски Знак"/>
    <w:basedOn w:val="a0"/>
    <w:link w:val="a4"/>
    <w:uiPriority w:val="99"/>
    <w:semiHidden/>
    <w:rsid w:val="00391958"/>
    <w:rPr>
      <w:rFonts w:ascii="Tahoma" w:eastAsia="Times New Roman" w:hAnsi="Tahoma" w:cs="Tahoma"/>
      <w:sz w:val="16"/>
      <w:szCs w:val="16"/>
      <w:lang w:eastAsia="ru-RU"/>
    </w:rPr>
  </w:style>
  <w:style w:type="paragraph" w:styleId="a6">
    <w:name w:val="header"/>
    <w:basedOn w:val="a"/>
    <w:link w:val="a7"/>
    <w:uiPriority w:val="99"/>
    <w:unhideWhenUsed/>
    <w:rsid w:val="003B2BD7"/>
    <w:pPr>
      <w:tabs>
        <w:tab w:val="center" w:pos="4677"/>
        <w:tab w:val="right" w:pos="9355"/>
      </w:tabs>
    </w:pPr>
  </w:style>
  <w:style w:type="character" w:customStyle="1" w:styleId="a7">
    <w:name w:val="Верхний колонтитул Знак"/>
    <w:basedOn w:val="a0"/>
    <w:link w:val="a6"/>
    <w:uiPriority w:val="99"/>
    <w:rsid w:val="003B2BD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B2BD7"/>
    <w:pPr>
      <w:tabs>
        <w:tab w:val="center" w:pos="4677"/>
        <w:tab w:val="right" w:pos="9355"/>
      </w:tabs>
    </w:pPr>
  </w:style>
  <w:style w:type="character" w:customStyle="1" w:styleId="a9">
    <w:name w:val="Нижний колонтитул Знак"/>
    <w:basedOn w:val="a0"/>
    <w:link w:val="a8"/>
    <w:uiPriority w:val="99"/>
    <w:rsid w:val="003B2BD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D5346"/>
    <w:pPr>
      <w:spacing w:after="200" w:line="276" w:lineRule="auto"/>
      <w:ind w:left="720"/>
      <w:contextualSpacing/>
    </w:pPr>
    <w:rPr>
      <w:rFonts w:ascii="Calibri" w:hAnsi="Calibri"/>
      <w:sz w:val="22"/>
      <w:szCs w:val="22"/>
      <w:lang w:eastAsia="en-US"/>
    </w:rPr>
  </w:style>
  <w:style w:type="character" w:styleId="a3">
    <w:name w:val="Hyperlink"/>
    <w:basedOn w:val="a0"/>
    <w:uiPriority w:val="99"/>
    <w:unhideWhenUsed/>
    <w:rsid w:val="00197C28"/>
    <w:rPr>
      <w:color w:val="0000FF" w:themeColor="hyperlink"/>
      <w:u w:val="single"/>
    </w:rPr>
  </w:style>
  <w:style w:type="paragraph" w:styleId="a4">
    <w:name w:val="Balloon Text"/>
    <w:basedOn w:val="a"/>
    <w:link w:val="a5"/>
    <w:uiPriority w:val="99"/>
    <w:semiHidden/>
    <w:unhideWhenUsed/>
    <w:rsid w:val="00391958"/>
    <w:rPr>
      <w:rFonts w:ascii="Tahoma" w:hAnsi="Tahoma" w:cs="Tahoma"/>
      <w:sz w:val="16"/>
      <w:szCs w:val="16"/>
    </w:rPr>
  </w:style>
  <w:style w:type="character" w:customStyle="1" w:styleId="a5">
    <w:name w:val="Текст выноски Знак"/>
    <w:basedOn w:val="a0"/>
    <w:link w:val="a4"/>
    <w:uiPriority w:val="99"/>
    <w:semiHidden/>
    <w:rsid w:val="00391958"/>
    <w:rPr>
      <w:rFonts w:ascii="Tahoma" w:eastAsia="Times New Roman" w:hAnsi="Tahoma" w:cs="Tahoma"/>
      <w:sz w:val="16"/>
      <w:szCs w:val="16"/>
      <w:lang w:eastAsia="ru-RU"/>
    </w:rPr>
  </w:style>
  <w:style w:type="paragraph" w:styleId="a6">
    <w:name w:val="header"/>
    <w:basedOn w:val="a"/>
    <w:link w:val="a7"/>
    <w:uiPriority w:val="99"/>
    <w:unhideWhenUsed/>
    <w:rsid w:val="003B2BD7"/>
    <w:pPr>
      <w:tabs>
        <w:tab w:val="center" w:pos="4677"/>
        <w:tab w:val="right" w:pos="9355"/>
      </w:tabs>
    </w:pPr>
  </w:style>
  <w:style w:type="character" w:customStyle="1" w:styleId="a7">
    <w:name w:val="Верхний колонтитул Знак"/>
    <w:basedOn w:val="a0"/>
    <w:link w:val="a6"/>
    <w:uiPriority w:val="99"/>
    <w:rsid w:val="003B2BD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B2BD7"/>
    <w:pPr>
      <w:tabs>
        <w:tab w:val="center" w:pos="4677"/>
        <w:tab w:val="right" w:pos="9355"/>
      </w:tabs>
    </w:pPr>
  </w:style>
  <w:style w:type="character" w:customStyle="1" w:styleId="a9">
    <w:name w:val="Нижний колонтитул Знак"/>
    <w:basedOn w:val="a0"/>
    <w:link w:val="a8"/>
    <w:uiPriority w:val="99"/>
    <w:rsid w:val="003B2BD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3369</Words>
  <Characters>19206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2014-03-12T07:58:00Z</cp:lastPrinted>
  <dcterms:created xsi:type="dcterms:W3CDTF">2014-03-31T07:49:00Z</dcterms:created>
  <dcterms:modified xsi:type="dcterms:W3CDTF">2014-04-02T07:13:00Z</dcterms:modified>
</cp:coreProperties>
</file>